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70CD" w:rsidRDefault="00C2510C">
      <w:pPr>
        <w:jc w:val="center"/>
        <w:rPr>
          <w:rFonts w:ascii="Oswald" w:eastAsia="Oswald" w:hAnsi="Oswald" w:cs="Oswald"/>
          <w:b/>
          <w:color w:val="000000"/>
          <w:sz w:val="44"/>
          <w:szCs w:val="44"/>
        </w:rPr>
      </w:pPr>
      <w:r>
        <w:rPr>
          <w:rFonts w:ascii="Oswald" w:eastAsia="Oswald" w:hAnsi="Oswald" w:cs="Oswald"/>
          <w:b/>
          <w:color w:val="000000"/>
          <w:sz w:val="44"/>
          <w:szCs w:val="44"/>
        </w:rPr>
        <w:softHyphen/>
      </w:r>
      <w:r>
        <w:rPr>
          <w:rFonts w:ascii="Oswald" w:eastAsia="Oswald" w:hAnsi="Oswald" w:cs="Oswald"/>
          <w:b/>
          <w:color w:val="000000"/>
          <w:sz w:val="44"/>
          <w:szCs w:val="44"/>
        </w:rPr>
        <w:softHyphen/>
      </w:r>
      <w:r>
        <w:rPr>
          <w:rFonts w:ascii="Oswald" w:eastAsia="Oswald" w:hAnsi="Oswald" w:cs="Oswald"/>
          <w:b/>
          <w:color w:val="000000"/>
          <w:sz w:val="44"/>
          <w:szCs w:val="44"/>
        </w:rPr>
        <w:softHyphen/>
      </w:r>
      <w:r>
        <w:rPr>
          <w:rFonts w:ascii="Oswald" w:eastAsia="Oswald" w:hAnsi="Oswald" w:cs="Oswald"/>
          <w:b/>
          <w:color w:val="000000"/>
          <w:sz w:val="44"/>
          <w:szCs w:val="44"/>
        </w:rPr>
        <w:softHyphen/>
      </w:r>
    </w:p>
    <w:p w:rsidR="005170CD" w:rsidRDefault="005170CD">
      <w:pPr>
        <w:jc w:val="center"/>
        <w:rPr>
          <w:rFonts w:ascii="Oswald" w:eastAsia="Oswald" w:hAnsi="Oswald" w:cs="Oswald"/>
          <w:b/>
          <w:color w:val="000000"/>
          <w:sz w:val="44"/>
          <w:szCs w:val="44"/>
        </w:rPr>
      </w:pPr>
    </w:p>
    <w:p w:rsidR="005170CD" w:rsidRDefault="00000000" w:rsidP="00D82075">
      <w:pPr>
        <w:jc w:val="center"/>
        <w:rPr>
          <w:rFonts w:asciiTheme="majorHAnsi" w:eastAsia="Oswald" w:hAnsiTheme="majorHAnsi" w:cstheme="majorHAnsi"/>
          <w:b/>
          <w:color w:val="000000"/>
          <w:sz w:val="56"/>
          <w:szCs w:val="56"/>
        </w:rPr>
      </w:pPr>
      <w:r w:rsidRPr="000F4DD2">
        <w:rPr>
          <w:rFonts w:asciiTheme="majorHAnsi" w:eastAsia="Oswald" w:hAnsiTheme="majorHAnsi" w:cstheme="majorHAnsi"/>
          <w:b/>
          <w:color w:val="000000"/>
          <w:sz w:val="56"/>
          <w:szCs w:val="56"/>
        </w:rPr>
        <w:t>PEDIATRIC CANCER LEGISLATIVE YEARBOOK</w:t>
      </w:r>
    </w:p>
    <w:p w:rsidR="00E04952" w:rsidRPr="00D82075" w:rsidRDefault="00E04952" w:rsidP="00D82075">
      <w:pPr>
        <w:jc w:val="center"/>
        <w:rPr>
          <w:rFonts w:asciiTheme="majorHAnsi" w:eastAsia="Oswald" w:hAnsiTheme="majorHAnsi" w:cstheme="majorHAnsi"/>
          <w:sz w:val="56"/>
          <w:szCs w:val="56"/>
        </w:rPr>
      </w:pPr>
    </w:p>
    <w:p w:rsidR="005170CD" w:rsidRDefault="00D82075">
      <w:pPr>
        <w:jc w:val="center"/>
        <w:rPr>
          <w:rFonts w:ascii="Oswald" w:eastAsia="Oswald" w:hAnsi="Oswald" w:cs="Oswald"/>
          <w:b/>
          <w:color w:val="000000"/>
          <w:sz w:val="52"/>
          <w:szCs w:val="52"/>
        </w:rPr>
      </w:pPr>
      <w:r>
        <w:rPr>
          <w:rFonts w:ascii="Oswald" w:eastAsia="Oswald" w:hAnsi="Oswald" w:cs="Oswald"/>
          <w:b/>
          <w:noProof/>
          <w:color w:val="000000"/>
          <w:sz w:val="52"/>
          <w:szCs w:val="52"/>
        </w:rPr>
        <w:drawing>
          <wp:inline distT="0" distB="0" distL="0" distR="0" wp14:anchorId="1747DFC3" wp14:editId="51A845CA">
            <wp:extent cx="5052060" cy="4268429"/>
            <wp:effectExtent l="0" t="0" r="2540" b="0"/>
            <wp:docPr id="2104364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64011" name="Picture 21043640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5462" cy="4355792"/>
                    </a:xfrm>
                    <a:prstGeom prst="rect">
                      <a:avLst/>
                    </a:prstGeom>
                  </pic:spPr>
                </pic:pic>
              </a:graphicData>
            </a:graphic>
          </wp:inline>
        </w:drawing>
      </w:r>
    </w:p>
    <w:p w:rsidR="005170CD" w:rsidRDefault="005170CD" w:rsidP="00D82075">
      <w:pPr>
        <w:rPr>
          <w:rFonts w:ascii="Oswald" w:eastAsia="Oswald" w:hAnsi="Oswald" w:cs="Oswald"/>
          <w:b/>
          <w:color w:val="000000"/>
          <w:sz w:val="28"/>
          <w:szCs w:val="28"/>
        </w:rPr>
      </w:pPr>
    </w:p>
    <w:p w:rsidR="00260D06" w:rsidRDefault="00E04952">
      <w:pPr>
        <w:jc w:val="center"/>
        <w:rPr>
          <w:rFonts w:asciiTheme="majorHAnsi" w:eastAsia="Oswald" w:hAnsiTheme="majorHAnsi" w:cstheme="majorHAnsi"/>
          <w:b/>
          <w:color w:val="000000"/>
          <w:sz w:val="56"/>
          <w:szCs w:val="56"/>
        </w:rPr>
      </w:pPr>
      <w:r>
        <w:rPr>
          <w:rFonts w:asciiTheme="majorHAnsi" w:eastAsia="Oswald" w:hAnsiTheme="majorHAnsi" w:cstheme="majorHAnsi"/>
          <w:b/>
          <w:color w:val="000000"/>
          <w:sz w:val="56"/>
          <w:szCs w:val="56"/>
        </w:rPr>
        <w:t>FEBRUARY</w:t>
      </w:r>
      <w:r w:rsidR="002666C1" w:rsidRPr="000F4DD2">
        <w:rPr>
          <w:rFonts w:asciiTheme="majorHAnsi" w:eastAsia="Oswald" w:hAnsiTheme="majorHAnsi" w:cstheme="majorHAnsi"/>
          <w:b/>
          <w:color w:val="000000"/>
          <w:sz w:val="56"/>
          <w:szCs w:val="56"/>
        </w:rPr>
        <w:t xml:space="preserve"> 202</w:t>
      </w:r>
      <w:r w:rsidR="002F56FA">
        <w:rPr>
          <w:rFonts w:asciiTheme="majorHAnsi" w:eastAsia="Oswald" w:hAnsiTheme="majorHAnsi" w:cstheme="majorHAnsi"/>
          <w:b/>
          <w:color w:val="000000"/>
          <w:sz w:val="56"/>
          <w:szCs w:val="56"/>
        </w:rPr>
        <w:t>4</w:t>
      </w:r>
    </w:p>
    <w:p w:rsidR="00260D06" w:rsidRPr="00260D06" w:rsidRDefault="00260D06">
      <w:pPr>
        <w:jc w:val="center"/>
        <w:rPr>
          <w:rFonts w:asciiTheme="majorHAnsi" w:eastAsia="Oswald" w:hAnsiTheme="majorHAnsi" w:cstheme="majorHAnsi"/>
          <w:b/>
          <w:color w:val="000000"/>
          <w:sz w:val="28"/>
          <w:szCs w:val="28"/>
        </w:rPr>
      </w:pPr>
    </w:p>
    <w:p w:rsidR="005170CD" w:rsidRPr="00260D06" w:rsidRDefault="00260D06" w:rsidP="00260D06">
      <w:pPr>
        <w:jc w:val="center"/>
        <w:rPr>
          <w:rFonts w:asciiTheme="majorHAnsi" w:eastAsia="Oswald" w:hAnsiTheme="majorHAnsi" w:cstheme="majorHAnsi"/>
          <w:b/>
          <w:color w:val="000000"/>
          <w:sz w:val="32"/>
          <w:szCs w:val="32"/>
        </w:rPr>
      </w:pPr>
      <w:r>
        <w:rPr>
          <w:rFonts w:asciiTheme="majorHAnsi" w:eastAsia="Oswald" w:hAnsiTheme="majorHAnsi" w:cstheme="majorHAnsi"/>
          <w:b/>
          <w:color w:val="000000"/>
          <w:sz w:val="56"/>
          <w:szCs w:val="56"/>
        </w:rPr>
        <w:t>Edited by</w:t>
      </w:r>
      <w:r w:rsidR="002666C1" w:rsidRPr="000F4DD2">
        <w:rPr>
          <w:rFonts w:asciiTheme="majorHAnsi" w:eastAsia="Oswald" w:hAnsiTheme="majorHAnsi" w:cstheme="majorHAnsi"/>
          <w:b/>
          <w:color w:val="000000"/>
          <w:sz w:val="32"/>
          <w:szCs w:val="32"/>
        </w:rPr>
        <w:br/>
      </w:r>
    </w:p>
    <w:p w:rsidR="005170CD" w:rsidRDefault="00000000">
      <w:pPr>
        <w:jc w:val="center"/>
        <w:rPr>
          <w:rFonts w:ascii="Oswald" w:eastAsia="Oswald" w:hAnsi="Oswald" w:cs="Oswald"/>
          <w:b/>
          <w:color w:val="000000"/>
          <w:sz w:val="28"/>
          <w:szCs w:val="28"/>
        </w:rPr>
      </w:pPr>
      <w:r>
        <w:rPr>
          <w:rFonts w:ascii="Oswald" w:eastAsia="Oswald" w:hAnsi="Oswald" w:cs="Oswald"/>
          <w:b/>
          <w:noProof/>
          <w:color w:val="000000"/>
          <w:sz w:val="28"/>
          <w:szCs w:val="28"/>
        </w:rPr>
        <w:drawing>
          <wp:inline distT="0" distB="0" distL="0" distR="0" wp14:anchorId="39168016" wp14:editId="564F43FC">
            <wp:extent cx="1511300" cy="248285"/>
            <wp:effectExtent l="0" t="0" r="0" b="571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11416" cy="248304"/>
                    </a:xfrm>
                    <a:prstGeom prst="rect">
                      <a:avLst/>
                    </a:prstGeom>
                    <a:ln/>
                  </pic:spPr>
                </pic:pic>
              </a:graphicData>
            </a:graphic>
          </wp:inline>
        </w:drawing>
      </w:r>
    </w:p>
    <w:p w:rsidR="005170CD" w:rsidRPr="00596DFC" w:rsidRDefault="00000000">
      <w:pPr>
        <w:jc w:val="center"/>
        <w:rPr>
          <w:rFonts w:asciiTheme="majorHAnsi" w:hAnsiTheme="majorHAnsi" w:cstheme="majorHAnsi"/>
          <w:b/>
          <w:color w:val="000000"/>
          <w:sz w:val="22"/>
          <w:szCs w:val="22"/>
        </w:rPr>
      </w:pPr>
      <w:r>
        <w:br w:type="column"/>
      </w:r>
    </w:p>
    <w:p w:rsidR="005170CD" w:rsidRPr="007D4942" w:rsidRDefault="00000000">
      <w:pPr>
        <w:jc w:val="center"/>
        <w:rPr>
          <w:rFonts w:ascii="Arial" w:eastAsia="Calibri" w:hAnsi="Arial" w:cs="Arial"/>
          <w:b/>
          <w:color w:val="000000"/>
        </w:rPr>
      </w:pPr>
      <w:r w:rsidRPr="007D4942">
        <w:rPr>
          <w:rFonts w:ascii="Arial" w:eastAsia="Calibri" w:hAnsi="Arial" w:cs="Arial"/>
          <w:b/>
          <w:color w:val="000000"/>
        </w:rPr>
        <w:t>TABLE OF CONTENTS</w:t>
      </w:r>
    </w:p>
    <w:p w:rsidR="005170CD" w:rsidRPr="007D4942" w:rsidRDefault="005170CD">
      <w:pPr>
        <w:spacing w:line="360" w:lineRule="auto"/>
        <w:jc w:val="both"/>
        <w:rPr>
          <w:rFonts w:ascii="Arial" w:eastAsia="Calibri" w:hAnsi="Arial" w:cs="Arial"/>
          <w:color w:val="000000"/>
        </w:rPr>
      </w:pPr>
    </w:p>
    <w:sdt>
      <w:sdtPr>
        <w:rPr>
          <w:rFonts w:ascii="Arial" w:eastAsia="Times New Roman" w:hAnsi="Arial" w:cs="Arial"/>
          <w:color w:val="auto"/>
          <w:sz w:val="24"/>
          <w:szCs w:val="24"/>
        </w:rPr>
        <w:id w:val="-1928719371"/>
        <w:docPartObj>
          <w:docPartGallery w:val="Table of Contents"/>
          <w:docPartUnique/>
        </w:docPartObj>
      </w:sdtPr>
      <w:sdtEndPr>
        <w:rPr>
          <w:b/>
          <w:bCs/>
          <w:noProof/>
        </w:rPr>
      </w:sdtEndPr>
      <w:sdtContent>
        <w:p w:rsidR="00E17986" w:rsidRPr="00093B0F" w:rsidRDefault="00E17986" w:rsidP="00CD4B21">
          <w:pPr>
            <w:pStyle w:val="TOCHeading"/>
            <w:spacing w:line="360" w:lineRule="auto"/>
            <w:rPr>
              <w:rFonts w:cstheme="majorHAnsi"/>
              <w:sz w:val="24"/>
              <w:szCs w:val="24"/>
            </w:rPr>
          </w:pPr>
          <w:r w:rsidRPr="00093B0F">
            <w:rPr>
              <w:rFonts w:cstheme="majorHAnsi"/>
              <w:sz w:val="24"/>
              <w:szCs w:val="24"/>
            </w:rPr>
            <w:t>Table of Contents</w:t>
          </w:r>
        </w:p>
        <w:p w:rsidR="00CD4B21" w:rsidRPr="00093B0F" w:rsidRDefault="00E17986"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r w:rsidRPr="00093B0F">
            <w:rPr>
              <w:rFonts w:asciiTheme="majorHAnsi" w:hAnsiTheme="majorHAnsi" w:cstheme="majorHAnsi"/>
              <w:b w:val="0"/>
              <w:bCs w:val="0"/>
              <w:sz w:val="24"/>
              <w:szCs w:val="24"/>
            </w:rPr>
            <w:fldChar w:fldCharType="begin"/>
          </w:r>
          <w:r w:rsidRPr="00093B0F">
            <w:rPr>
              <w:rFonts w:asciiTheme="majorHAnsi" w:hAnsiTheme="majorHAnsi" w:cstheme="majorHAnsi"/>
              <w:sz w:val="24"/>
              <w:szCs w:val="24"/>
            </w:rPr>
            <w:instrText xml:space="preserve"> TOC \o "1-3" \h \z \u </w:instrText>
          </w:r>
          <w:r w:rsidRPr="00093B0F">
            <w:rPr>
              <w:rFonts w:asciiTheme="majorHAnsi" w:hAnsiTheme="majorHAnsi" w:cstheme="majorHAnsi"/>
              <w:b w:val="0"/>
              <w:bCs w:val="0"/>
              <w:sz w:val="24"/>
              <w:szCs w:val="24"/>
            </w:rPr>
            <w:fldChar w:fldCharType="separate"/>
          </w:r>
          <w:hyperlink w:anchor="_Toc159354442" w:history="1">
            <w:r w:rsidR="00CD4B21" w:rsidRPr="00093B0F">
              <w:rPr>
                <w:rStyle w:val="Hyperlink"/>
                <w:rFonts w:asciiTheme="majorHAnsi" w:eastAsia="Calibri" w:hAnsiTheme="majorHAnsi" w:cstheme="majorHAnsi"/>
                <w:noProof/>
              </w:rPr>
              <w:t>LEGISLATIVE ACCOMPLISHMENTS</w:t>
            </w:r>
            <w:r w:rsidR="00CD4B21" w:rsidRPr="00093B0F">
              <w:rPr>
                <w:rFonts w:asciiTheme="majorHAnsi" w:hAnsiTheme="majorHAnsi" w:cstheme="majorHAnsi"/>
                <w:noProof/>
                <w:webHidden/>
              </w:rPr>
              <w:tab/>
            </w:r>
            <w:r w:rsidR="00CD4B21" w:rsidRPr="00093B0F">
              <w:rPr>
                <w:rFonts w:asciiTheme="majorHAnsi" w:hAnsiTheme="majorHAnsi" w:cstheme="majorHAnsi"/>
                <w:noProof/>
                <w:webHidden/>
              </w:rPr>
              <w:fldChar w:fldCharType="begin"/>
            </w:r>
            <w:r w:rsidR="00CD4B21" w:rsidRPr="00093B0F">
              <w:rPr>
                <w:rFonts w:asciiTheme="majorHAnsi" w:hAnsiTheme="majorHAnsi" w:cstheme="majorHAnsi"/>
                <w:noProof/>
                <w:webHidden/>
              </w:rPr>
              <w:instrText xml:space="preserve"> PAGEREF _Toc159354442 \h </w:instrText>
            </w:r>
            <w:r w:rsidR="00CD4B21" w:rsidRPr="00093B0F">
              <w:rPr>
                <w:rFonts w:asciiTheme="majorHAnsi" w:hAnsiTheme="majorHAnsi" w:cstheme="majorHAnsi"/>
                <w:noProof/>
                <w:webHidden/>
              </w:rPr>
            </w:r>
            <w:r w:rsidR="00CD4B21" w:rsidRPr="00093B0F">
              <w:rPr>
                <w:rFonts w:asciiTheme="majorHAnsi" w:hAnsiTheme="majorHAnsi" w:cstheme="majorHAnsi"/>
                <w:noProof/>
                <w:webHidden/>
              </w:rPr>
              <w:fldChar w:fldCharType="separate"/>
            </w:r>
            <w:r w:rsidR="00CD4B21" w:rsidRPr="00093B0F">
              <w:rPr>
                <w:rFonts w:asciiTheme="majorHAnsi" w:hAnsiTheme="majorHAnsi" w:cstheme="majorHAnsi"/>
                <w:noProof/>
                <w:webHidden/>
              </w:rPr>
              <w:t>3</w:t>
            </w:r>
            <w:r w:rsidR="00CD4B21" w:rsidRPr="00093B0F">
              <w:rPr>
                <w:rFonts w:asciiTheme="majorHAnsi" w:hAnsiTheme="majorHAnsi" w:cstheme="majorHAnsi"/>
                <w:noProof/>
                <w:webHidden/>
              </w:rPr>
              <w:fldChar w:fldCharType="end"/>
            </w:r>
          </w:hyperlink>
        </w:p>
        <w:p w:rsidR="00CD4B21" w:rsidRPr="00093B0F" w:rsidRDefault="00CD4B21"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hyperlink w:anchor="_Toc159354443" w:history="1">
            <w:r w:rsidRPr="00093B0F">
              <w:rPr>
                <w:rStyle w:val="Hyperlink"/>
                <w:rFonts w:asciiTheme="majorHAnsi" w:eastAsia="Calibri" w:hAnsiTheme="majorHAnsi" w:cstheme="majorHAnsi"/>
                <w:noProof/>
              </w:rPr>
              <w:t>LEGISLATIVE PRIORITIES FOR 2023</w:t>
            </w:r>
            <w:r w:rsidRPr="00093B0F">
              <w:rPr>
                <w:rFonts w:asciiTheme="majorHAnsi" w:hAnsiTheme="majorHAnsi" w:cstheme="majorHAnsi"/>
                <w:noProof/>
                <w:webHidden/>
              </w:rPr>
              <w:tab/>
            </w:r>
            <w:r w:rsidRPr="00093B0F">
              <w:rPr>
                <w:rFonts w:asciiTheme="majorHAnsi" w:hAnsiTheme="majorHAnsi" w:cstheme="majorHAnsi"/>
                <w:noProof/>
                <w:webHidden/>
              </w:rPr>
              <w:fldChar w:fldCharType="begin"/>
            </w:r>
            <w:r w:rsidRPr="00093B0F">
              <w:rPr>
                <w:rFonts w:asciiTheme="majorHAnsi" w:hAnsiTheme="majorHAnsi" w:cstheme="majorHAnsi"/>
                <w:noProof/>
                <w:webHidden/>
              </w:rPr>
              <w:instrText xml:space="preserve"> PAGEREF _Toc159354443 \h </w:instrText>
            </w:r>
            <w:r w:rsidRPr="00093B0F">
              <w:rPr>
                <w:rFonts w:asciiTheme="majorHAnsi" w:hAnsiTheme="majorHAnsi" w:cstheme="majorHAnsi"/>
                <w:noProof/>
                <w:webHidden/>
              </w:rPr>
            </w:r>
            <w:r w:rsidRPr="00093B0F">
              <w:rPr>
                <w:rFonts w:asciiTheme="majorHAnsi" w:hAnsiTheme="majorHAnsi" w:cstheme="majorHAnsi"/>
                <w:noProof/>
                <w:webHidden/>
              </w:rPr>
              <w:fldChar w:fldCharType="separate"/>
            </w:r>
            <w:r w:rsidRPr="00093B0F">
              <w:rPr>
                <w:rFonts w:asciiTheme="majorHAnsi" w:hAnsiTheme="majorHAnsi" w:cstheme="majorHAnsi"/>
                <w:noProof/>
                <w:webHidden/>
              </w:rPr>
              <w:t>4</w:t>
            </w:r>
            <w:r w:rsidRPr="00093B0F">
              <w:rPr>
                <w:rFonts w:asciiTheme="majorHAnsi" w:hAnsiTheme="majorHAnsi" w:cstheme="majorHAnsi"/>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44" w:history="1">
            <w:r w:rsidRPr="00093B0F">
              <w:rPr>
                <w:rStyle w:val="Hyperlink"/>
                <w:rFonts w:asciiTheme="majorHAnsi" w:hAnsiTheme="majorHAnsi" w:cstheme="majorHAnsi"/>
                <w:noProof/>
              </w:rPr>
              <w:t>*GIVE KIDS A CHANCE ACT, HR 3433, S 2897</w:t>
            </w:r>
            <w:r w:rsidRPr="00093B0F">
              <w:rPr>
                <w:noProof/>
                <w:webHidden/>
              </w:rPr>
              <w:tab/>
            </w:r>
            <w:r w:rsidRPr="00093B0F">
              <w:rPr>
                <w:noProof/>
                <w:webHidden/>
              </w:rPr>
              <w:fldChar w:fldCharType="begin"/>
            </w:r>
            <w:r w:rsidRPr="00093B0F">
              <w:rPr>
                <w:noProof/>
                <w:webHidden/>
              </w:rPr>
              <w:instrText xml:space="preserve"> PAGEREF _Toc159354444 \h </w:instrText>
            </w:r>
            <w:r w:rsidRPr="00093B0F">
              <w:rPr>
                <w:noProof/>
                <w:webHidden/>
              </w:rPr>
            </w:r>
            <w:r w:rsidRPr="00093B0F">
              <w:rPr>
                <w:noProof/>
                <w:webHidden/>
              </w:rPr>
              <w:fldChar w:fldCharType="separate"/>
            </w:r>
            <w:r w:rsidRPr="00093B0F">
              <w:rPr>
                <w:noProof/>
                <w:webHidden/>
              </w:rPr>
              <w:t>4</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45" w:history="1">
            <w:r w:rsidRPr="00093B0F">
              <w:rPr>
                <w:rStyle w:val="Hyperlink"/>
                <w:rFonts w:asciiTheme="majorHAnsi" w:hAnsiTheme="majorHAnsi" w:cstheme="majorHAnsi"/>
                <w:noProof/>
              </w:rPr>
              <w:t>*CREATING HOPE REAUTHORIZATION ACT, HR 7384</w:t>
            </w:r>
            <w:r w:rsidRPr="00093B0F">
              <w:rPr>
                <w:noProof/>
                <w:webHidden/>
              </w:rPr>
              <w:tab/>
            </w:r>
            <w:r w:rsidRPr="00093B0F">
              <w:rPr>
                <w:noProof/>
                <w:webHidden/>
              </w:rPr>
              <w:fldChar w:fldCharType="begin"/>
            </w:r>
            <w:r w:rsidRPr="00093B0F">
              <w:rPr>
                <w:noProof/>
                <w:webHidden/>
              </w:rPr>
              <w:instrText xml:space="preserve"> PAGEREF _Toc159354445 \h </w:instrText>
            </w:r>
            <w:r w:rsidRPr="00093B0F">
              <w:rPr>
                <w:noProof/>
                <w:webHidden/>
              </w:rPr>
            </w:r>
            <w:r w:rsidRPr="00093B0F">
              <w:rPr>
                <w:noProof/>
                <w:webHidden/>
              </w:rPr>
              <w:fldChar w:fldCharType="separate"/>
            </w:r>
            <w:r w:rsidRPr="00093B0F">
              <w:rPr>
                <w:noProof/>
                <w:webHidden/>
              </w:rPr>
              <w:t>5</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46" w:history="1">
            <w:r w:rsidRPr="00093B0F">
              <w:rPr>
                <w:rStyle w:val="Hyperlink"/>
                <w:rFonts w:asciiTheme="majorHAnsi" w:hAnsiTheme="majorHAnsi" w:cstheme="majorHAnsi"/>
                <w:noProof/>
              </w:rPr>
              <w:t>GABRIELLA MILLER KIDS FIRST KIDS 2.0 ACT, S 1624, HR 3391</w:t>
            </w:r>
            <w:r w:rsidRPr="00093B0F">
              <w:rPr>
                <w:noProof/>
                <w:webHidden/>
              </w:rPr>
              <w:tab/>
            </w:r>
            <w:r w:rsidRPr="00093B0F">
              <w:rPr>
                <w:noProof/>
                <w:webHidden/>
              </w:rPr>
              <w:fldChar w:fldCharType="begin"/>
            </w:r>
            <w:r w:rsidRPr="00093B0F">
              <w:rPr>
                <w:noProof/>
                <w:webHidden/>
              </w:rPr>
              <w:instrText xml:space="preserve"> PAGEREF _Toc159354446 \h </w:instrText>
            </w:r>
            <w:r w:rsidRPr="00093B0F">
              <w:rPr>
                <w:noProof/>
                <w:webHidden/>
              </w:rPr>
            </w:r>
            <w:r w:rsidRPr="00093B0F">
              <w:rPr>
                <w:noProof/>
                <w:webHidden/>
              </w:rPr>
              <w:fldChar w:fldCharType="separate"/>
            </w:r>
            <w:r w:rsidRPr="00093B0F">
              <w:rPr>
                <w:noProof/>
                <w:webHidden/>
              </w:rPr>
              <w:t>6</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47" w:history="1">
            <w:r w:rsidRPr="00093B0F">
              <w:rPr>
                <w:rStyle w:val="Hyperlink"/>
                <w:rFonts w:asciiTheme="majorHAnsi" w:hAnsiTheme="majorHAnsi" w:cstheme="majorHAnsi"/>
                <w:noProof/>
              </w:rPr>
              <w:t>ACCELERATING KIDS’ ACCESS TO CARE ACT, S 2372, HR 4758</w:t>
            </w:r>
            <w:r w:rsidRPr="00093B0F">
              <w:rPr>
                <w:noProof/>
                <w:webHidden/>
              </w:rPr>
              <w:tab/>
            </w:r>
            <w:r w:rsidRPr="00093B0F">
              <w:rPr>
                <w:noProof/>
                <w:webHidden/>
              </w:rPr>
              <w:fldChar w:fldCharType="begin"/>
            </w:r>
            <w:r w:rsidRPr="00093B0F">
              <w:rPr>
                <w:noProof/>
                <w:webHidden/>
              </w:rPr>
              <w:instrText xml:space="preserve"> PAGEREF _Toc159354447 \h </w:instrText>
            </w:r>
            <w:r w:rsidRPr="00093B0F">
              <w:rPr>
                <w:noProof/>
                <w:webHidden/>
              </w:rPr>
            </w:r>
            <w:r w:rsidRPr="00093B0F">
              <w:rPr>
                <w:noProof/>
                <w:webHidden/>
              </w:rPr>
              <w:fldChar w:fldCharType="separate"/>
            </w:r>
            <w:r w:rsidRPr="00093B0F">
              <w:rPr>
                <w:noProof/>
                <w:webHidden/>
              </w:rPr>
              <w:t>7</w:t>
            </w:r>
            <w:r w:rsidRPr="00093B0F">
              <w:rPr>
                <w:noProof/>
                <w:webHidden/>
              </w:rPr>
              <w:fldChar w:fldCharType="end"/>
            </w:r>
          </w:hyperlink>
        </w:p>
        <w:p w:rsidR="00CD4B21" w:rsidRPr="00093B0F" w:rsidRDefault="00CD4B21"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hyperlink w:anchor="_Toc159354448" w:history="1">
            <w:r w:rsidRPr="00093B0F">
              <w:rPr>
                <w:rStyle w:val="Hyperlink"/>
                <w:rFonts w:asciiTheme="majorHAnsi" w:hAnsiTheme="majorHAnsi" w:cstheme="majorHAnsi"/>
                <w:noProof/>
              </w:rPr>
              <w:t>ADDITIONAL LEGISLATIVE GOALS FOR 2024</w:t>
            </w:r>
            <w:r w:rsidRPr="00093B0F">
              <w:rPr>
                <w:rFonts w:asciiTheme="majorHAnsi" w:hAnsiTheme="majorHAnsi" w:cstheme="majorHAnsi"/>
                <w:noProof/>
                <w:webHidden/>
              </w:rPr>
              <w:tab/>
            </w:r>
            <w:r w:rsidRPr="00093B0F">
              <w:rPr>
                <w:rFonts w:asciiTheme="majorHAnsi" w:hAnsiTheme="majorHAnsi" w:cstheme="majorHAnsi"/>
                <w:noProof/>
                <w:webHidden/>
              </w:rPr>
              <w:fldChar w:fldCharType="begin"/>
            </w:r>
            <w:r w:rsidRPr="00093B0F">
              <w:rPr>
                <w:rFonts w:asciiTheme="majorHAnsi" w:hAnsiTheme="majorHAnsi" w:cstheme="majorHAnsi"/>
                <w:noProof/>
                <w:webHidden/>
              </w:rPr>
              <w:instrText xml:space="preserve"> PAGEREF _Toc159354448 \h </w:instrText>
            </w:r>
            <w:r w:rsidRPr="00093B0F">
              <w:rPr>
                <w:rFonts w:asciiTheme="majorHAnsi" w:hAnsiTheme="majorHAnsi" w:cstheme="majorHAnsi"/>
                <w:noProof/>
                <w:webHidden/>
              </w:rPr>
            </w:r>
            <w:r w:rsidRPr="00093B0F">
              <w:rPr>
                <w:rFonts w:asciiTheme="majorHAnsi" w:hAnsiTheme="majorHAnsi" w:cstheme="majorHAnsi"/>
                <w:noProof/>
                <w:webHidden/>
              </w:rPr>
              <w:fldChar w:fldCharType="separate"/>
            </w:r>
            <w:r w:rsidRPr="00093B0F">
              <w:rPr>
                <w:rFonts w:asciiTheme="majorHAnsi" w:hAnsiTheme="majorHAnsi" w:cstheme="majorHAnsi"/>
                <w:noProof/>
                <w:webHidden/>
              </w:rPr>
              <w:t>8</w:t>
            </w:r>
            <w:r w:rsidRPr="00093B0F">
              <w:rPr>
                <w:rFonts w:asciiTheme="majorHAnsi" w:hAnsiTheme="majorHAnsi" w:cstheme="majorHAnsi"/>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49" w:history="1">
            <w:r w:rsidRPr="00093B0F">
              <w:rPr>
                <w:rStyle w:val="Hyperlink"/>
                <w:rFonts w:asciiTheme="majorHAnsi" w:hAnsiTheme="majorHAnsi" w:cstheme="majorHAnsi"/>
                <w:caps/>
                <w:noProof/>
              </w:rPr>
              <w:t>Pediatric Cancer Drug Supply Act,  HR 6963</w:t>
            </w:r>
            <w:r w:rsidRPr="00093B0F">
              <w:rPr>
                <w:noProof/>
                <w:webHidden/>
              </w:rPr>
              <w:tab/>
            </w:r>
            <w:r w:rsidRPr="00093B0F">
              <w:rPr>
                <w:noProof/>
                <w:webHidden/>
              </w:rPr>
              <w:fldChar w:fldCharType="begin"/>
            </w:r>
            <w:r w:rsidRPr="00093B0F">
              <w:rPr>
                <w:noProof/>
                <w:webHidden/>
              </w:rPr>
              <w:instrText xml:space="preserve"> PAGEREF _Toc159354449 \h </w:instrText>
            </w:r>
            <w:r w:rsidRPr="00093B0F">
              <w:rPr>
                <w:noProof/>
                <w:webHidden/>
              </w:rPr>
            </w:r>
            <w:r w:rsidRPr="00093B0F">
              <w:rPr>
                <w:noProof/>
                <w:webHidden/>
              </w:rPr>
              <w:fldChar w:fldCharType="separate"/>
            </w:r>
            <w:r w:rsidRPr="00093B0F">
              <w:rPr>
                <w:noProof/>
                <w:webHidden/>
              </w:rPr>
              <w:t>8</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0" w:history="1">
            <w:r w:rsidRPr="00093B0F">
              <w:rPr>
                <w:rStyle w:val="Hyperlink"/>
                <w:rFonts w:asciiTheme="majorHAnsi" w:hAnsiTheme="majorHAnsi" w:cstheme="majorHAnsi"/>
                <w:caps/>
                <w:noProof/>
              </w:rPr>
              <w:t>Innovation in Pediatric Drugs Act, HR 6664</w:t>
            </w:r>
            <w:r w:rsidRPr="00093B0F">
              <w:rPr>
                <w:noProof/>
                <w:webHidden/>
              </w:rPr>
              <w:tab/>
            </w:r>
            <w:r w:rsidRPr="00093B0F">
              <w:rPr>
                <w:noProof/>
                <w:webHidden/>
              </w:rPr>
              <w:fldChar w:fldCharType="begin"/>
            </w:r>
            <w:r w:rsidRPr="00093B0F">
              <w:rPr>
                <w:noProof/>
                <w:webHidden/>
              </w:rPr>
              <w:instrText xml:space="preserve"> PAGEREF _Toc159354450 \h </w:instrText>
            </w:r>
            <w:r w:rsidRPr="00093B0F">
              <w:rPr>
                <w:noProof/>
                <w:webHidden/>
              </w:rPr>
            </w:r>
            <w:r w:rsidRPr="00093B0F">
              <w:rPr>
                <w:noProof/>
                <w:webHidden/>
              </w:rPr>
              <w:fldChar w:fldCharType="separate"/>
            </w:r>
            <w:r w:rsidRPr="00093B0F">
              <w:rPr>
                <w:noProof/>
                <w:webHidden/>
              </w:rPr>
              <w:t>9</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1" w:history="1">
            <w:r w:rsidRPr="00093B0F">
              <w:rPr>
                <w:rStyle w:val="Hyperlink"/>
                <w:rFonts w:asciiTheme="majorHAnsi" w:hAnsiTheme="majorHAnsi" w:cstheme="majorHAnsi"/>
                <w:caps/>
                <w:noProof/>
              </w:rPr>
              <w:t>Childhood Cancer Clinical Trials Act, HR 5647</w:t>
            </w:r>
            <w:r w:rsidRPr="00093B0F">
              <w:rPr>
                <w:noProof/>
                <w:webHidden/>
              </w:rPr>
              <w:tab/>
            </w:r>
            <w:r w:rsidRPr="00093B0F">
              <w:rPr>
                <w:noProof/>
                <w:webHidden/>
              </w:rPr>
              <w:fldChar w:fldCharType="begin"/>
            </w:r>
            <w:r w:rsidRPr="00093B0F">
              <w:rPr>
                <w:noProof/>
                <w:webHidden/>
              </w:rPr>
              <w:instrText xml:space="preserve"> PAGEREF _Toc159354451 \h </w:instrText>
            </w:r>
            <w:r w:rsidRPr="00093B0F">
              <w:rPr>
                <w:noProof/>
                <w:webHidden/>
              </w:rPr>
            </w:r>
            <w:r w:rsidRPr="00093B0F">
              <w:rPr>
                <w:noProof/>
                <w:webHidden/>
              </w:rPr>
              <w:fldChar w:fldCharType="separate"/>
            </w:r>
            <w:r w:rsidRPr="00093B0F">
              <w:rPr>
                <w:noProof/>
                <w:webHidden/>
              </w:rPr>
              <w:t>10</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2" w:history="1">
            <w:r w:rsidRPr="00093B0F">
              <w:rPr>
                <w:rStyle w:val="Hyperlink"/>
                <w:rFonts w:asciiTheme="majorHAnsi" w:hAnsiTheme="majorHAnsi" w:cstheme="majorHAnsi"/>
                <w:noProof/>
              </w:rPr>
              <w:t>COMPREHENSIVE CANCER SURVIVORSHIP ACT, S 221, HR 4363</w:t>
            </w:r>
            <w:r w:rsidRPr="00093B0F">
              <w:rPr>
                <w:noProof/>
                <w:webHidden/>
              </w:rPr>
              <w:tab/>
            </w:r>
            <w:r w:rsidRPr="00093B0F">
              <w:rPr>
                <w:noProof/>
                <w:webHidden/>
              </w:rPr>
              <w:fldChar w:fldCharType="begin"/>
            </w:r>
            <w:r w:rsidRPr="00093B0F">
              <w:rPr>
                <w:noProof/>
                <w:webHidden/>
              </w:rPr>
              <w:instrText xml:space="preserve"> PAGEREF _Toc159354452 \h </w:instrText>
            </w:r>
            <w:r w:rsidRPr="00093B0F">
              <w:rPr>
                <w:noProof/>
                <w:webHidden/>
              </w:rPr>
            </w:r>
            <w:r w:rsidRPr="00093B0F">
              <w:rPr>
                <w:noProof/>
                <w:webHidden/>
              </w:rPr>
              <w:fldChar w:fldCharType="separate"/>
            </w:r>
            <w:r w:rsidRPr="00093B0F">
              <w:rPr>
                <w:noProof/>
                <w:webHidden/>
              </w:rPr>
              <w:t>11</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3" w:history="1">
            <w:r w:rsidRPr="00093B0F">
              <w:rPr>
                <w:rStyle w:val="Hyperlink"/>
                <w:rFonts w:asciiTheme="majorHAnsi" w:hAnsiTheme="majorHAnsi" w:cstheme="majorHAnsi"/>
                <w:noProof/>
              </w:rPr>
              <w:t>FAIRNESS TO KIDS WITH CANCER ACT S 2624, HR 5405</w:t>
            </w:r>
            <w:r w:rsidRPr="00093B0F">
              <w:rPr>
                <w:noProof/>
                <w:webHidden/>
              </w:rPr>
              <w:tab/>
            </w:r>
            <w:r w:rsidRPr="00093B0F">
              <w:rPr>
                <w:noProof/>
                <w:webHidden/>
              </w:rPr>
              <w:fldChar w:fldCharType="begin"/>
            </w:r>
            <w:r w:rsidRPr="00093B0F">
              <w:rPr>
                <w:noProof/>
                <w:webHidden/>
              </w:rPr>
              <w:instrText xml:space="preserve"> PAGEREF _Toc159354453 \h </w:instrText>
            </w:r>
            <w:r w:rsidRPr="00093B0F">
              <w:rPr>
                <w:noProof/>
                <w:webHidden/>
              </w:rPr>
            </w:r>
            <w:r w:rsidRPr="00093B0F">
              <w:rPr>
                <w:noProof/>
                <w:webHidden/>
              </w:rPr>
              <w:fldChar w:fldCharType="separate"/>
            </w:r>
            <w:r w:rsidRPr="00093B0F">
              <w:rPr>
                <w:noProof/>
                <w:webHidden/>
              </w:rPr>
              <w:t>12</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4" w:history="1">
            <w:r w:rsidRPr="00093B0F">
              <w:rPr>
                <w:rStyle w:val="Hyperlink"/>
                <w:rFonts w:asciiTheme="majorHAnsi" w:hAnsiTheme="majorHAnsi" w:cstheme="majorHAnsi"/>
                <w:caps/>
                <w:noProof/>
              </w:rPr>
              <w:t>Pediatricians Accelerate Childhood Therapies Act, HR 4714, S 2345</w:t>
            </w:r>
            <w:r w:rsidRPr="00093B0F">
              <w:rPr>
                <w:noProof/>
                <w:webHidden/>
              </w:rPr>
              <w:tab/>
            </w:r>
            <w:r w:rsidRPr="00093B0F">
              <w:rPr>
                <w:noProof/>
                <w:webHidden/>
              </w:rPr>
              <w:fldChar w:fldCharType="begin"/>
            </w:r>
            <w:r w:rsidRPr="00093B0F">
              <w:rPr>
                <w:noProof/>
                <w:webHidden/>
              </w:rPr>
              <w:instrText xml:space="preserve"> PAGEREF _Toc159354454 \h </w:instrText>
            </w:r>
            <w:r w:rsidRPr="00093B0F">
              <w:rPr>
                <w:noProof/>
                <w:webHidden/>
              </w:rPr>
            </w:r>
            <w:r w:rsidRPr="00093B0F">
              <w:rPr>
                <w:noProof/>
                <w:webHidden/>
              </w:rPr>
              <w:fldChar w:fldCharType="separate"/>
            </w:r>
            <w:r w:rsidRPr="00093B0F">
              <w:rPr>
                <w:noProof/>
                <w:webHidden/>
              </w:rPr>
              <w:t>13</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5" w:history="1">
            <w:r w:rsidRPr="00093B0F">
              <w:rPr>
                <w:rStyle w:val="Hyperlink"/>
                <w:rFonts w:asciiTheme="majorHAnsi" w:hAnsiTheme="majorHAnsi" w:cstheme="majorHAnsi"/>
                <w:caps/>
                <w:noProof/>
              </w:rPr>
              <w:t>Data for pediatric brain cancer act, HR 6288</w:t>
            </w:r>
            <w:r w:rsidRPr="00093B0F">
              <w:rPr>
                <w:noProof/>
                <w:webHidden/>
              </w:rPr>
              <w:tab/>
            </w:r>
            <w:r w:rsidRPr="00093B0F">
              <w:rPr>
                <w:noProof/>
                <w:webHidden/>
              </w:rPr>
              <w:fldChar w:fldCharType="begin"/>
            </w:r>
            <w:r w:rsidRPr="00093B0F">
              <w:rPr>
                <w:noProof/>
                <w:webHidden/>
              </w:rPr>
              <w:instrText xml:space="preserve"> PAGEREF _Toc159354455 \h </w:instrText>
            </w:r>
            <w:r w:rsidRPr="00093B0F">
              <w:rPr>
                <w:noProof/>
                <w:webHidden/>
              </w:rPr>
            </w:r>
            <w:r w:rsidRPr="00093B0F">
              <w:rPr>
                <w:noProof/>
                <w:webHidden/>
              </w:rPr>
              <w:fldChar w:fldCharType="separate"/>
            </w:r>
            <w:r w:rsidRPr="00093B0F">
              <w:rPr>
                <w:noProof/>
                <w:webHidden/>
              </w:rPr>
              <w:t>14</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6" w:history="1">
            <w:r w:rsidRPr="00093B0F">
              <w:rPr>
                <w:rStyle w:val="Hyperlink"/>
                <w:rFonts w:asciiTheme="majorHAnsi" w:hAnsiTheme="majorHAnsi" w:cstheme="majorHAnsi"/>
                <w:caps/>
                <w:noProof/>
              </w:rPr>
              <w:t>Knock Out Cancer Act, HR 6807</w:t>
            </w:r>
            <w:r w:rsidRPr="00093B0F">
              <w:rPr>
                <w:noProof/>
                <w:webHidden/>
              </w:rPr>
              <w:tab/>
            </w:r>
            <w:r w:rsidRPr="00093B0F">
              <w:rPr>
                <w:noProof/>
                <w:webHidden/>
              </w:rPr>
              <w:fldChar w:fldCharType="begin"/>
            </w:r>
            <w:r w:rsidRPr="00093B0F">
              <w:rPr>
                <w:noProof/>
                <w:webHidden/>
              </w:rPr>
              <w:instrText xml:space="preserve"> PAGEREF _Toc159354456 \h </w:instrText>
            </w:r>
            <w:r w:rsidRPr="00093B0F">
              <w:rPr>
                <w:noProof/>
                <w:webHidden/>
              </w:rPr>
            </w:r>
            <w:r w:rsidRPr="00093B0F">
              <w:rPr>
                <w:noProof/>
                <w:webHidden/>
              </w:rPr>
              <w:fldChar w:fldCharType="separate"/>
            </w:r>
            <w:r w:rsidRPr="00093B0F">
              <w:rPr>
                <w:noProof/>
                <w:webHidden/>
              </w:rPr>
              <w:t>15</w:t>
            </w:r>
            <w:r w:rsidRPr="00093B0F">
              <w:rPr>
                <w:noProof/>
                <w:webHidden/>
              </w:rPr>
              <w:fldChar w:fldCharType="end"/>
            </w:r>
          </w:hyperlink>
        </w:p>
        <w:p w:rsidR="00CD4B21" w:rsidRPr="00093B0F" w:rsidRDefault="00CD4B21"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hyperlink w:anchor="_Toc159354457" w:history="1">
            <w:r w:rsidRPr="00093B0F">
              <w:rPr>
                <w:rStyle w:val="Hyperlink"/>
                <w:rFonts w:asciiTheme="majorHAnsi" w:eastAsia="Calibri" w:hAnsiTheme="majorHAnsi" w:cstheme="majorHAnsi"/>
                <w:noProof/>
              </w:rPr>
              <w:t>APPROPRIATIONS AND REPORT LANGUAGE</w:t>
            </w:r>
            <w:r w:rsidRPr="00093B0F">
              <w:rPr>
                <w:rFonts w:asciiTheme="majorHAnsi" w:hAnsiTheme="majorHAnsi" w:cstheme="majorHAnsi"/>
                <w:noProof/>
                <w:webHidden/>
              </w:rPr>
              <w:tab/>
            </w:r>
            <w:r w:rsidRPr="00093B0F">
              <w:rPr>
                <w:rFonts w:asciiTheme="majorHAnsi" w:hAnsiTheme="majorHAnsi" w:cstheme="majorHAnsi"/>
                <w:noProof/>
                <w:webHidden/>
              </w:rPr>
              <w:fldChar w:fldCharType="begin"/>
            </w:r>
            <w:r w:rsidRPr="00093B0F">
              <w:rPr>
                <w:rFonts w:asciiTheme="majorHAnsi" w:hAnsiTheme="majorHAnsi" w:cstheme="majorHAnsi"/>
                <w:noProof/>
                <w:webHidden/>
              </w:rPr>
              <w:instrText xml:space="preserve"> PAGEREF _Toc159354457 \h </w:instrText>
            </w:r>
            <w:r w:rsidRPr="00093B0F">
              <w:rPr>
                <w:rFonts w:asciiTheme="majorHAnsi" w:hAnsiTheme="majorHAnsi" w:cstheme="majorHAnsi"/>
                <w:noProof/>
                <w:webHidden/>
              </w:rPr>
            </w:r>
            <w:r w:rsidRPr="00093B0F">
              <w:rPr>
                <w:rFonts w:asciiTheme="majorHAnsi" w:hAnsiTheme="majorHAnsi" w:cstheme="majorHAnsi"/>
                <w:noProof/>
                <w:webHidden/>
              </w:rPr>
              <w:fldChar w:fldCharType="separate"/>
            </w:r>
            <w:r w:rsidRPr="00093B0F">
              <w:rPr>
                <w:rFonts w:asciiTheme="majorHAnsi" w:hAnsiTheme="majorHAnsi" w:cstheme="majorHAnsi"/>
                <w:noProof/>
                <w:webHidden/>
              </w:rPr>
              <w:t>16</w:t>
            </w:r>
            <w:r w:rsidRPr="00093B0F">
              <w:rPr>
                <w:rFonts w:asciiTheme="majorHAnsi" w:hAnsiTheme="majorHAnsi" w:cstheme="majorHAnsi"/>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8" w:history="1">
            <w:r w:rsidRPr="00093B0F">
              <w:rPr>
                <w:rStyle w:val="Hyperlink"/>
                <w:rFonts w:asciiTheme="majorHAnsi" w:hAnsiTheme="majorHAnsi" w:cstheme="majorHAnsi"/>
                <w:noProof/>
              </w:rPr>
              <w:t>CHILDHOOD CANCER STAR ACT REAUTHORIZATION</w:t>
            </w:r>
            <w:r w:rsidRPr="00093B0F">
              <w:rPr>
                <w:noProof/>
                <w:webHidden/>
              </w:rPr>
              <w:tab/>
            </w:r>
            <w:r w:rsidRPr="00093B0F">
              <w:rPr>
                <w:noProof/>
                <w:webHidden/>
              </w:rPr>
              <w:fldChar w:fldCharType="begin"/>
            </w:r>
            <w:r w:rsidRPr="00093B0F">
              <w:rPr>
                <w:noProof/>
                <w:webHidden/>
              </w:rPr>
              <w:instrText xml:space="preserve"> PAGEREF _Toc159354458 \h </w:instrText>
            </w:r>
            <w:r w:rsidRPr="00093B0F">
              <w:rPr>
                <w:noProof/>
                <w:webHidden/>
              </w:rPr>
            </w:r>
            <w:r w:rsidRPr="00093B0F">
              <w:rPr>
                <w:noProof/>
                <w:webHidden/>
              </w:rPr>
              <w:fldChar w:fldCharType="separate"/>
            </w:r>
            <w:r w:rsidRPr="00093B0F">
              <w:rPr>
                <w:noProof/>
                <w:webHidden/>
              </w:rPr>
              <w:t>16</w:t>
            </w:r>
            <w:r w:rsidRPr="00093B0F">
              <w:rPr>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59" w:history="1">
            <w:r w:rsidRPr="00093B0F">
              <w:rPr>
                <w:rStyle w:val="Hyperlink"/>
                <w:rFonts w:asciiTheme="majorHAnsi" w:hAnsiTheme="majorHAnsi" w:cstheme="majorHAnsi"/>
                <w:noProof/>
              </w:rPr>
              <w:t>DEPARTMENT OF DEFENSE MEDICAL RESEARCH PROGRAM</w:t>
            </w:r>
            <w:r w:rsidRPr="00093B0F">
              <w:rPr>
                <w:noProof/>
                <w:webHidden/>
              </w:rPr>
              <w:tab/>
            </w:r>
            <w:r w:rsidRPr="00093B0F">
              <w:rPr>
                <w:noProof/>
                <w:webHidden/>
              </w:rPr>
              <w:fldChar w:fldCharType="begin"/>
            </w:r>
            <w:r w:rsidRPr="00093B0F">
              <w:rPr>
                <w:noProof/>
                <w:webHidden/>
              </w:rPr>
              <w:instrText xml:space="preserve"> PAGEREF _Toc159354459 \h </w:instrText>
            </w:r>
            <w:r w:rsidRPr="00093B0F">
              <w:rPr>
                <w:noProof/>
                <w:webHidden/>
              </w:rPr>
            </w:r>
            <w:r w:rsidRPr="00093B0F">
              <w:rPr>
                <w:noProof/>
                <w:webHidden/>
              </w:rPr>
              <w:fldChar w:fldCharType="separate"/>
            </w:r>
            <w:r w:rsidRPr="00093B0F">
              <w:rPr>
                <w:noProof/>
                <w:webHidden/>
              </w:rPr>
              <w:t>17</w:t>
            </w:r>
            <w:r w:rsidRPr="00093B0F">
              <w:rPr>
                <w:noProof/>
                <w:webHidden/>
              </w:rPr>
              <w:fldChar w:fldCharType="end"/>
            </w:r>
          </w:hyperlink>
        </w:p>
        <w:p w:rsidR="00CD4B21" w:rsidRPr="00093B0F" w:rsidRDefault="00CD4B21"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hyperlink w:anchor="_Toc159354460" w:history="1">
            <w:r w:rsidRPr="00093B0F">
              <w:rPr>
                <w:rStyle w:val="Hyperlink"/>
                <w:rFonts w:asciiTheme="majorHAnsi" w:eastAsia="Calibri" w:hAnsiTheme="majorHAnsi" w:cstheme="majorHAnsi"/>
                <w:noProof/>
              </w:rPr>
              <w:t>PAST LEGISLATIVE ACHIEVEMENTS</w:t>
            </w:r>
            <w:r w:rsidRPr="00093B0F">
              <w:rPr>
                <w:rFonts w:asciiTheme="majorHAnsi" w:hAnsiTheme="majorHAnsi" w:cstheme="majorHAnsi"/>
                <w:noProof/>
                <w:webHidden/>
              </w:rPr>
              <w:tab/>
            </w:r>
            <w:r w:rsidRPr="00093B0F">
              <w:rPr>
                <w:rFonts w:asciiTheme="majorHAnsi" w:hAnsiTheme="majorHAnsi" w:cstheme="majorHAnsi"/>
                <w:noProof/>
                <w:webHidden/>
              </w:rPr>
              <w:fldChar w:fldCharType="begin"/>
            </w:r>
            <w:r w:rsidRPr="00093B0F">
              <w:rPr>
                <w:rFonts w:asciiTheme="majorHAnsi" w:hAnsiTheme="majorHAnsi" w:cstheme="majorHAnsi"/>
                <w:noProof/>
                <w:webHidden/>
              </w:rPr>
              <w:instrText xml:space="preserve"> PAGEREF _Toc159354460 \h </w:instrText>
            </w:r>
            <w:r w:rsidRPr="00093B0F">
              <w:rPr>
                <w:rFonts w:asciiTheme="majorHAnsi" w:hAnsiTheme="majorHAnsi" w:cstheme="majorHAnsi"/>
                <w:noProof/>
                <w:webHidden/>
              </w:rPr>
            </w:r>
            <w:r w:rsidRPr="00093B0F">
              <w:rPr>
                <w:rFonts w:asciiTheme="majorHAnsi" w:hAnsiTheme="majorHAnsi" w:cstheme="majorHAnsi"/>
                <w:noProof/>
                <w:webHidden/>
              </w:rPr>
              <w:fldChar w:fldCharType="separate"/>
            </w:r>
            <w:r w:rsidRPr="00093B0F">
              <w:rPr>
                <w:rFonts w:asciiTheme="majorHAnsi" w:hAnsiTheme="majorHAnsi" w:cstheme="majorHAnsi"/>
                <w:noProof/>
                <w:webHidden/>
              </w:rPr>
              <w:t>18</w:t>
            </w:r>
            <w:r w:rsidRPr="00093B0F">
              <w:rPr>
                <w:rFonts w:asciiTheme="majorHAnsi" w:hAnsiTheme="majorHAnsi" w:cstheme="majorHAnsi"/>
                <w:noProof/>
                <w:webHidden/>
              </w:rPr>
              <w:fldChar w:fldCharType="end"/>
            </w:r>
          </w:hyperlink>
        </w:p>
        <w:p w:rsidR="00CD4B21" w:rsidRPr="00093B0F" w:rsidRDefault="00CD4B21" w:rsidP="00093B0F">
          <w:pPr>
            <w:pStyle w:val="TOC3"/>
            <w:rPr>
              <w:rFonts w:eastAsiaTheme="minorEastAsia"/>
              <w:noProof/>
              <w:kern w:val="2"/>
              <w:sz w:val="24"/>
              <w:szCs w:val="24"/>
              <w14:ligatures w14:val="standardContextual"/>
            </w:rPr>
          </w:pPr>
          <w:hyperlink w:anchor="_Toc159354461" w:history="1">
            <w:r w:rsidRPr="00093B0F">
              <w:rPr>
                <w:rStyle w:val="Hyperlink"/>
                <w:rFonts w:asciiTheme="majorHAnsi" w:hAnsiTheme="majorHAnsi" w:cstheme="majorHAnsi"/>
                <w:noProof/>
              </w:rPr>
              <w:t>*RACE FOR CHILDREN ACT (21 USC 355C)</w:t>
            </w:r>
            <w:r w:rsidRPr="00093B0F">
              <w:rPr>
                <w:noProof/>
                <w:webHidden/>
              </w:rPr>
              <w:tab/>
            </w:r>
            <w:r w:rsidRPr="00093B0F">
              <w:rPr>
                <w:noProof/>
                <w:webHidden/>
              </w:rPr>
              <w:fldChar w:fldCharType="begin"/>
            </w:r>
            <w:r w:rsidRPr="00093B0F">
              <w:rPr>
                <w:noProof/>
                <w:webHidden/>
              </w:rPr>
              <w:instrText xml:space="preserve"> PAGEREF _Toc159354461 \h </w:instrText>
            </w:r>
            <w:r w:rsidRPr="00093B0F">
              <w:rPr>
                <w:noProof/>
                <w:webHidden/>
              </w:rPr>
            </w:r>
            <w:r w:rsidRPr="00093B0F">
              <w:rPr>
                <w:noProof/>
                <w:webHidden/>
              </w:rPr>
              <w:fldChar w:fldCharType="separate"/>
            </w:r>
            <w:r w:rsidRPr="00093B0F">
              <w:rPr>
                <w:noProof/>
                <w:webHidden/>
              </w:rPr>
              <w:t>18</w:t>
            </w:r>
            <w:r w:rsidRPr="00093B0F">
              <w:rPr>
                <w:noProof/>
                <w:webHidden/>
              </w:rPr>
              <w:fldChar w:fldCharType="end"/>
            </w:r>
          </w:hyperlink>
        </w:p>
        <w:p w:rsidR="00CD4B21" w:rsidRPr="00093B0F" w:rsidRDefault="00CD4B21"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hyperlink w:anchor="_Toc159354462" w:history="1">
            <w:r w:rsidRPr="00093B0F">
              <w:rPr>
                <w:rStyle w:val="Hyperlink"/>
                <w:rFonts w:asciiTheme="majorHAnsi" w:eastAsia="Calibri" w:hAnsiTheme="majorHAnsi" w:cstheme="majorHAnsi"/>
                <w:noProof/>
              </w:rPr>
              <w:t>APPENDIX: NEW DRUGS FOR CHILDREN WITH LIFE THREATENING ILLNESSESS WHOSE FDA APPROVAL CAME WITH A RARE PEDIATRIC PRIORITY REVIEW VOUCHER</w:t>
            </w:r>
            <w:r w:rsidRPr="00093B0F">
              <w:rPr>
                <w:rFonts w:asciiTheme="majorHAnsi" w:hAnsiTheme="majorHAnsi" w:cstheme="majorHAnsi"/>
                <w:noProof/>
                <w:webHidden/>
              </w:rPr>
              <w:tab/>
            </w:r>
            <w:r w:rsidRPr="00093B0F">
              <w:rPr>
                <w:rFonts w:asciiTheme="majorHAnsi" w:hAnsiTheme="majorHAnsi" w:cstheme="majorHAnsi"/>
                <w:noProof/>
                <w:webHidden/>
              </w:rPr>
              <w:fldChar w:fldCharType="begin"/>
            </w:r>
            <w:r w:rsidRPr="00093B0F">
              <w:rPr>
                <w:rFonts w:asciiTheme="majorHAnsi" w:hAnsiTheme="majorHAnsi" w:cstheme="majorHAnsi"/>
                <w:noProof/>
                <w:webHidden/>
              </w:rPr>
              <w:instrText xml:space="preserve"> PAGEREF _Toc159354462 \h </w:instrText>
            </w:r>
            <w:r w:rsidRPr="00093B0F">
              <w:rPr>
                <w:rFonts w:asciiTheme="majorHAnsi" w:hAnsiTheme="majorHAnsi" w:cstheme="majorHAnsi"/>
                <w:noProof/>
                <w:webHidden/>
              </w:rPr>
            </w:r>
            <w:r w:rsidRPr="00093B0F">
              <w:rPr>
                <w:rFonts w:asciiTheme="majorHAnsi" w:hAnsiTheme="majorHAnsi" w:cstheme="majorHAnsi"/>
                <w:noProof/>
                <w:webHidden/>
              </w:rPr>
              <w:fldChar w:fldCharType="separate"/>
            </w:r>
            <w:r w:rsidRPr="00093B0F">
              <w:rPr>
                <w:rFonts w:asciiTheme="majorHAnsi" w:hAnsiTheme="majorHAnsi" w:cstheme="majorHAnsi"/>
                <w:noProof/>
                <w:webHidden/>
              </w:rPr>
              <w:t>19</w:t>
            </w:r>
            <w:r w:rsidRPr="00093B0F">
              <w:rPr>
                <w:rFonts w:asciiTheme="majorHAnsi" w:hAnsiTheme="majorHAnsi" w:cstheme="majorHAnsi"/>
                <w:noProof/>
                <w:webHidden/>
              </w:rPr>
              <w:fldChar w:fldCharType="end"/>
            </w:r>
          </w:hyperlink>
        </w:p>
        <w:p w:rsidR="00CD4B21" w:rsidRPr="00093B0F" w:rsidRDefault="00CD4B21" w:rsidP="00CD4B21">
          <w:pPr>
            <w:pStyle w:val="TOC2"/>
            <w:tabs>
              <w:tab w:val="right" w:leader="dot" w:pos="8990"/>
            </w:tabs>
            <w:spacing w:line="360" w:lineRule="auto"/>
            <w:rPr>
              <w:rFonts w:asciiTheme="majorHAnsi" w:eastAsiaTheme="minorEastAsia" w:hAnsiTheme="majorHAnsi" w:cstheme="majorHAnsi"/>
              <w:b w:val="0"/>
              <w:bCs w:val="0"/>
              <w:noProof/>
              <w:kern w:val="2"/>
              <w:sz w:val="24"/>
              <w:szCs w:val="24"/>
              <w14:ligatures w14:val="standardContextual"/>
            </w:rPr>
          </w:pPr>
          <w:hyperlink w:anchor="_Toc159354463" w:history="1">
            <w:r w:rsidRPr="00093B0F">
              <w:rPr>
                <w:rStyle w:val="Hyperlink"/>
                <w:rFonts w:asciiTheme="majorHAnsi" w:eastAsia="Calibri" w:hAnsiTheme="majorHAnsi" w:cstheme="majorHAnsi"/>
                <w:noProof/>
              </w:rPr>
              <w:t>APPENDIX: HOW A BILL BECOMES A LAW</w:t>
            </w:r>
            <w:r w:rsidRPr="00093B0F">
              <w:rPr>
                <w:rFonts w:asciiTheme="majorHAnsi" w:hAnsiTheme="majorHAnsi" w:cstheme="majorHAnsi"/>
                <w:noProof/>
                <w:webHidden/>
              </w:rPr>
              <w:tab/>
            </w:r>
            <w:r w:rsidRPr="00093B0F">
              <w:rPr>
                <w:rFonts w:asciiTheme="majorHAnsi" w:hAnsiTheme="majorHAnsi" w:cstheme="majorHAnsi"/>
                <w:noProof/>
                <w:webHidden/>
              </w:rPr>
              <w:fldChar w:fldCharType="begin"/>
            </w:r>
            <w:r w:rsidRPr="00093B0F">
              <w:rPr>
                <w:rFonts w:asciiTheme="majorHAnsi" w:hAnsiTheme="majorHAnsi" w:cstheme="majorHAnsi"/>
                <w:noProof/>
                <w:webHidden/>
              </w:rPr>
              <w:instrText xml:space="preserve"> PAGEREF _Toc159354463 \h </w:instrText>
            </w:r>
            <w:r w:rsidRPr="00093B0F">
              <w:rPr>
                <w:rFonts w:asciiTheme="majorHAnsi" w:hAnsiTheme="majorHAnsi" w:cstheme="majorHAnsi"/>
                <w:noProof/>
                <w:webHidden/>
              </w:rPr>
            </w:r>
            <w:r w:rsidRPr="00093B0F">
              <w:rPr>
                <w:rFonts w:asciiTheme="majorHAnsi" w:hAnsiTheme="majorHAnsi" w:cstheme="majorHAnsi"/>
                <w:noProof/>
                <w:webHidden/>
              </w:rPr>
              <w:fldChar w:fldCharType="separate"/>
            </w:r>
            <w:r w:rsidRPr="00093B0F">
              <w:rPr>
                <w:rFonts w:asciiTheme="majorHAnsi" w:hAnsiTheme="majorHAnsi" w:cstheme="majorHAnsi"/>
                <w:noProof/>
                <w:webHidden/>
              </w:rPr>
              <w:t>24</w:t>
            </w:r>
            <w:r w:rsidRPr="00093B0F">
              <w:rPr>
                <w:rFonts w:asciiTheme="majorHAnsi" w:hAnsiTheme="majorHAnsi" w:cstheme="majorHAnsi"/>
                <w:noProof/>
                <w:webHidden/>
              </w:rPr>
              <w:fldChar w:fldCharType="end"/>
            </w:r>
          </w:hyperlink>
        </w:p>
        <w:p w:rsidR="006B5426" w:rsidRDefault="00E17986" w:rsidP="00CD4B21">
          <w:pPr>
            <w:spacing w:line="360" w:lineRule="auto"/>
            <w:rPr>
              <w:rFonts w:ascii="Arial" w:hAnsi="Arial" w:cs="Arial"/>
              <w:b/>
              <w:bCs/>
              <w:noProof/>
            </w:rPr>
          </w:pPr>
          <w:r w:rsidRPr="00093B0F">
            <w:rPr>
              <w:rFonts w:asciiTheme="majorHAnsi" w:hAnsiTheme="majorHAnsi" w:cstheme="majorHAnsi"/>
              <w:b/>
              <w:bCs/>
              <w:noProof/>
            </w:rPr>
            <w:fldChar w:fldCharType="end"/>
          </w:r>
        </w:p>
        <w:p w:rsidR="006B5426" w:rsidRDefault="006B5426" w:rsidP="006B5426">
          <w:pPr>
            <w:spacing w:line="360" w:lineRule="auto"/>
            <w:rPr>
              <w:rFonts w:ascii="Arial" w:hAnsi="Arial" w:cs="Arial"/>
              <w:b/>
              <w:bCs/>
              <w:noProof/>
            </w:rPr>
          </w:pPr>
        </w:p>
        <w:p w:rsidR="006B5426" w:rsidRDefault="006B5426" w:rsidP="006B5426">
          <w:pPr>
            <w:spacing w:line="360" w:lineRule="auto"/>
            <w:rPr>
              <w:rFonts w:ascii="Arial" w:hAnsi="Arial" w:cs="Arial"/>
              <w:b/>
              <w:bCs/>
              <w:noProof/>
            </w:rPr>
          </w:pPr>
        </w:p>
        <w:p w:rsidR="006B5426" w:rsidRDefault="006B5426" w:rsidP="006B5426">
          <w:pPr>
            <w:spacing w:line="360" w:lineRule="auto"/>
            <w:rPr>
              <w:rFonts w:ascii="Arial" w:hAnsi="Arial" w:cs="Arial"/>
              <w:b/>
              <w:bCs/>
              <w:noProof/>
            </w:rPr>
          </w:pPr>
        </w:p>
        <w:p w:rsidR="006B5426" w:rsidRPr="006B5426" w:rsidRDefault="00000000" w:rsidP="006B5426">
          <w:pPr>
            <w:spacing w:line="360" w:lineRule="auto"/>
            <w:rPr>
              <w:rFonts w:ascii="Arial" w:hAnsi="Arial" w:cs="Arial"/>
            </w:rPr>
          </w:pPr>
        </w:p>
      </w:sdtContent>
    </w:sdt>
    <w:p w:rsidR="006B5426" w:rsidRDefault="006B5426">
      <w:pPr>
        <w:rPr>
          <w:rFonts w:ascii="Arial" w:eastAsia="Calibri" w:hAnsi="Arial" w:cs="Arial"/>
        </w:rPr>
      </w:pPr>
    </w:p>
    <w:p w:rsidR="006B5426" w:rsidRDefault="006B5426">
      <w:pPr>
        <w:rPr>
          <w:rFonts w:ascii="Arial" w:eastAsia="Calibri" w:hAnsi="Arial" w:cs="Arial"/>
        </w:rPr>
      </w:pPr>
    </w:p>
    <w:p w:rsidR="006B5426" w:rsidRDefault="006B5426">
      <w:pPr>
        <w:rPr>
          <w:rFonts w:ascii="Arial" w:eastAsia="Calibri" w:hAnsi="Arial" w:cs="Arial"/>
        </w:rPr>
      </w:pPr>
    </w:p>
    <w:p w:rsidR="005170CD" w:rsidRPr="007D4942" w:rsidRDefault="006B5426">
      <w:pPr>
        <w:rPr>
          <w:rFonts w:ascii="Arial" w:eastAsia="Calibri" w:hAnsi="Arial" w:cs="Arial"/>
        </w:rPr>
      </w:pPr>
      <w:r>
        <w:rPr>
          <w:rFonts w:ascii="Arial" w:eastAsia="Calibri" w:hAnsi="Arial" w:cs="Arial"/>
        </w:rPr>
        <w:t>*Bills championed by Kids v Cancer</w:t>
      </w:r>
    </w:p>
    <w:p w:rsidR="006B5426" w:rsidRDefault="006B5426">
      <w:pPr>
        <w:rPr>
          <w:rFonts w:asciiTheme="majorHAnsi" w:eastAsia="Calibri" w:hAnsiTheme="majorHAnsi" w:cstheme="majorHAnsi"/>
        </w:rPr>
      </w:pPr>
    </w:p>
    <w:p w:rsidR="006B5426" w:rsidRDefault="006B5426">
      <w:pPr>
        <w:rPr>
          <w:rFonts w:asciiTheme="majorHAnsi" w:eastAsia="Calibri" w:hAnsiTheme="majorHAnsi" w:cstheme="majorHAnsi"/>
        </w:rPr>
      </w:pPr>
    </w:p>
    <w:p w:rsidR="00596DFC" w:rsidRPr="006B5426" w:rsidRDefault="00000000">
      <w:pPr>
        <w:rPr>
          <w:rFonts w:asciiTheme="majorHAnsi" w:eastAsia="Calibri" w:hAnsiTheme="majorHAnsi" w:cstheme="majorHAnsi"/>
          <w:color w:val="000000"/>
        </w:rPr>
      </w:pPr>
      <w:r w:rsidRPr="006B5426">
        <w:rPr>
          <w:rFonts w:asciiTheme="majorHAnsi" w:eastAsia="Calibri" w:hAnsiTheme="majorHAnsi" w:cstheme="majorHAnsi"/>
        </w:rPr>
        <w:t xml:space="preserve">The </w:t>
      </w:r>
      <w:r w:rsidRPr="006B5426">
        <w:rPr>
          <w:rFonts w:asciiTheme="majorHAnsi" w:eastAsia="Calibri" w:hAnsiTheme="majorHAnsi" w:cstheme="majorHAnsi"/>
          <w:color w:val="000000"/>
        </w:rPr>
        <w:t xml:space="preserve">Pediatric Cancer Yearbook is edited and compiled by Kids v Cancer, www.kidsvcancer.org. For comments or suggested additions, please contact </w:t>
      </w:r>
      <w:hyperlink r:id="rId11">
        <w:r w:rsidRPr="006B5426">
          <w:rPr>
            <w:rFonts w:asciiTheme="majorHAnsi" w:eastAsia="Calibri" w:hAnsiTheme="majorHAnsi" w:cstheme="majorHAnsi"/>
            <w:color w:val="000000"/>
            <w:u w:val="single"/>
          </w:rPr>
          <w:t>NancyGoodman@kidsvcancer.org</w:t>
        </w:r>
      </w:hyperlink>
      <w:r w:rsidRPr="006B5426">
        <w:rPr>
          <w:rFonts w:asciiTheme="majorHAnsi" w:eastAsia="Calibri" w:hAnsiTheme="majorHAnsi" w:cstheme="majorHAnsi"/>
          <w:color w:val="000000"/>
        </w:rPr>
        <w:t>.</w:t>
      </w:r>
      <w:r w:rsidR="00596DFC" w:rsidRPr="006B5426">
        <w:rPr>
          <w:rFonts w:asciiTheme="majorHAnsi" w:eastAsia="Calibri" w:hAnsiTheme="majorHAnsi" w:cstheme="majorHAnsi"/>
          <w:color w:val="000000"/>
        </w:rPr>
        <w:br w:type="page"/>
      </w:r>
    </w:p>
    <w:p w:rsidR="00721359" w:rsidRPr="006B5426" w:rsidRDefault="00000000" w:rsidP="00721359">
      <w:pPr>
        <w:pStyle w:val="Heading2"/>
        <w:contextualSpacing/>
        <w:jc w:val="center"/>
        <w:rPr>
          <w:rFonts w:asciiTheme="majorHAnsi" w:eastAsia="Calibri" w:hAnsiTheme="majorHAnsi" w:cstheme="majorHAnsi"/>
          <w:sz w:val="24"/>
          <w:szCs w:val="24"/>
        </w:rPr>
      </w:pPr>
      <w:bookmarkStart w:id="0" w:name="_Toc159354442"/>
      <w:r w:rsidRPr="006B5426">
        <w:rPr>
          <w:rFonts w:asciiTheme="majorHAnsi" w:eastAsia="Calibri" w:hAnsiTheme="majorHAnsi" w:cstheme="majorHAnsi"/>
          <w:sz w:val="24"/>
          <w:szCs w:val="24"/>
        </w:rPr>
        <w:lastRenderedPageBreak/>
        <w:t>LEGISLATIVE ACCOMPLISHMENTS</w:t>
      </w:r>
      <w:bookmarkEnd w:id="0"/>
      <w:r w:rsidR="00034D62" w:rsidRPr="006B5426">
        <w:rPr>
          <w:rFonts w:asciiTheme="majorHAnsi" w:eastAsia="Calibri" w:hAnsiTheme="majorHAnsi" w:cstheme="majorHAnsi"/>
          <w:sz w:val="24"/>
          <w:szCs w:val="24"/>
        </w:rPr>
        <w:t xml:space="preserve"> </w:t>
      </w:r>
    </w:p>
    <w:p w:rsidR="00721359" w:rsidRPr="006B5426" w:rsidRDefault="00721359" w:rsidP="00721359">
      <w:pPr>
        <w:pStyle w:val="Heading2"/>
        <w:contextualSpacing/>
        <w:jc w:val="center"/>
        <w:rPr>
          <w:rFonts w:asciiTheme="majorHAnsi" w:eastAsia="Calibri" w:hAnsiTheme="majorHAnsi" w:cstheme="majorHAnsi"/>
          <w:sz w:val="24"/>
          <w:szCs w:val="24"/>
        </w:rPr>
      </w:pP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color w:val="000000"/>
        </w:rPr>
      </w:pPr>
      <w:r w:rsidRPr="006B5426">
        <w:rPr>
          <w:rFonts w:asciiTheme="majorHAnsi" w:eastAsia="Calibri" w:hAnsiTheme="majorHAnsi" w:cstheme="majorHAnsi"/>
          <w:b/>
          <w:color w:val="000000"/>
        </w:rPr>
        <w:t>2012</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ab/>
        <w:t xml:space="preserve">Congress passes the </w:t>
      </w:r>
      <w:r w:rsidRPr="006B5426">
        <w:rPr>
          <w:rFonts w:asciiTheme="majorHAnsi" w:eastAsia="Calibri" w:hAnsiTheme="majorHAnsi" w:cstheme="majorHAnsi"/>
          <w:b/>
          <w:bCs/>
          <w:color w:val="000000"/>
        </w:rPr>
        <w:t xml:space="preserve">Creating Hope Act Pediatric Priority Review Voucher </w:t>
      </w:r>
      <w:r w:rsidRPr="006B5426">
        <w:rPr>
          <w:rFonts w:asciiTheme="majorHAnsi" w:eastAsia="Calibri" w:hAnsiTheme="majorHAnsi" w:cstheme="majorHAnsi"/>
          <w:b/>
          <w:bCs/>
        </w:rPr>
        <w:t>program</w:t>
      </w:r>
      <w:r w:rsidRPr="006B5426">
        <w:rPr>
          <w:rFonts w:asciiTheme="majorHAnsi" w:eastAsia="Calibri" w:hAnsiTheme="majorHAnsi" w:cstheme="majorHAnsi"/>
          <w:b/>
          <w:bCs/>
          <w:color w:val="000000"/>
        </w:rPr>
        <w:t>,</w:t>
      </w:r>
      <w:r w:rsidRPr="006B5426">
        <w:rPr>
          <w:rFonts w:asciiTheme="majorHAnsi" w:eastAsia="Calibri" w:hAnsiTheme="majorHAnsi" w:cstheme="majorHAnsi"/>
          <w:color w:val="000000"/>
        </w:rPr>
        <w:t xml:space="preserve"> resulting in an incentive for pediatric rare disease drug development.</w:t>
      </w: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i/>
          <w:color w:val="000000"/>
        </w:rPr>
      </w:pPr>
      <w:r w:rsidRPr="006B5426">
        <w:rPr>
          <w:rFonts w:asciiTheme="majorHAnsi" w:eastAsia="Calibri" w:hAnsiTheme="majorHAnsi" w:cstheme="majorHAnsi"/>
          <w:b/>
          <w:color w:val="000000"/>
        </w:rPr>
        <w:tab/>
      </w:r>
      <w:r w:rsidRPr="006B5426">
        <w:rPr>
          <w:rFonts w:asciiTheme="majorHAnsi" w:eastAsia="Calibri" w:hAnsiTheme="majorHAnsi" w:cstheme="majorHAnsi"/>
          <w:i/>
          <w:color w:val="000000"/>
        </w:rPr>
        <w:t>Lead advocate: Kids v Cancer</w:t>
      </w: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i/>
          <w:color w:val="000000"/>
        </w:rPr>
      </w:pP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i/>
        </w:rPr>
      </w:pPr>
      <w:r w:rsidRPr="006B5426">
        <w:rPr>
          <w:rFonts w:asciiTheme="majorHAnsi" w:eastAsia="Calibri" w:hAnsiTheme="majorHAnsi" w:cstheme="majorHAnsi"/>
          <w:b/>
          <w:color w:val="000000"/>
        </w:rPr>
        <w:t>2012</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b/>
          <w:color w:val="000000"/>
        </w:rPr>
        <w:t>2022:</w:t>
      </w:r>
      <w:r w:rsidRPr="006B5426">
        <w:rPr>
          <w:rFonts w:asciiTheme="majorHAnsi" w:eastAsia="Calibri" w:hAnsiTheme="majorHAnsi" w:cstheme="majorHAnsi"/>
          <w:color w:val="000000"/>
        </w:rPr>
        <w:t xml:space="preserve">  Congress includes in the </w:t>
      </w:r>
      <w:r w:rsidRPr="006B5426">
        <w:rPr>
          <w:rFonts w:asciiTheme="majorHAnsi" w:eastAsia="Calibri" w:hAnsiTheme="majorHAnsi" w:cstheme="majorHAnsi"/>
          <w:b/>
          <w:bCs/>
        </w:rPr>
        <w:t>Department of Defense (DoD)</w:t>
      </w:r>
      <w:r w:rsidRPr="006B5426">
        <w:rPr>
          <w:rFonts w:asciiTheme="majorHAnsi" w:eastAsia="Calibri" w:hAnsiTheme="majorHAnsi" w:cstheme="majorHAnsi"/>
        </w:rPr>
        <w:t xml:space="preserve"> Congressionally Directed Medical Research Program (CDMRP) </w:t>
      </w:r>
      <w:r w:rsidRPr="006B5426">
        <w:rPr>
          <w:rFonts w:asciiTheme="majorHAnsi" w:eastAsia="Calibri" w:hAnsiTheme="majorHAnsi" w:cstheme="majorHAnsi"/>
          <w:color w:val="000000"/>
        </w:rPr>
        <w:t xml:space="preserve">eligibility categories for childhood cancers.  </w:t>
      </w:r>
      <w:r w:rsidRPr="006B5426">
        <w:rPr>
          <w:rFonts w:asciiTheme="majorHAnsi" w:eastAsia="Calibri" w:hAnsiTheme="majorHAnsi" w:cstheme="majorHAnsi"/>
          <w:i/>
          <w:color w:val="000000"/>
        </w:rPr>
        <w:t>Lead advocates: Rally Foundation, National Brain Tumor Foundation, EVAN Foundation, The Nichol</w:t>
      </w:r>
      <w:r w:rsidRPr="006B5426">
        <w:rPr>
          <w:rFonts w:asciiTheme="majorHAnsi" w:eastAsia="Calibri" w:hAnsiTheme="majorHAnsi" w:cstheme="majorHAnsi"/>
          <w:i/>
        </w:rPr>
        <w:t>as Connor Institute</w:t>
      </w: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b/>
          <w:color w:val="000000"/>
        </w:rPr>
      </w:pPr>
    </w:p>
    <w:p w:rsidR="00721359" w:rsidRPr="006B5426" w:rsidRDefault="00054FDB" w:rsidP="009360AD">
      <w:pPr>
        <w:pBdr>
          <w:top w:val="nil"/>
          <w:left w:val="nil"/>
          <w:bottom w:val="nil"/>
          <w:right w:val="nil"/>
          <w:between w:val="nil"/>
        </w:pBdr>
        <w:ind w:left="720" w:hanging="720"/>
        <w:rPr>
          <w:rFonts w:asciiTheme="majorHAnsi" w:eastAsia="Calibri" w:hAnsiTheme="majorHAnsi" w:cstheme="majorHAnsi"/>
          <w:color w:val="000000"/>
        </w:rPr>
      </w:pPr>
      <w:r w:rsidRPr="006B5426">
        <w:rPr>
          <w:rFonts w:asciiTheme="majorHAnsi" w:eastAsia="Calibri" w:hAnsiTheme="majorHAnsi" w:cstheme="majorHAnsi"/>
          <w:b/>
          <w:color w:val="000000"/>
        </w:rPr>
        <w:t>2014:</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ab/>
        <w:t xml:space="preserve">Congress passes the </w:t>
      </w:r>
      <w:r w:rsidRPr="006B5426">
        <w:rPr>
          <w:rFonts w:asciiTheme="majorHAnsi" w:eastAsia="Calibri" w:hAnsiTheme="majorHAnsi" w:cstheme="majorHAnsi"/>
          <w:b/>
          <w:bCs/>
          <w:color w:val="000000"/>
        </w:rPr>
        <w:t>Gabriella Miller Kids First Research Act</w:t>
      </w:r>
      <w:r w:rsidRPr="006B5426">
        <w:rPr>
          <w:rFonts w:asciiTheme="majorHAnsi" w:eastAsia="Calibri" w:hAnsiTheme="majorHAnsi" w:cstheme="majorHAnsi"/>
          <w:color w:val="000000"/>
        </w:rPr>
        <w:t>, authorizing $126 million to be allocated over 10 years</w:t>
      </w:r>
      <w:r w:rsidR="00721359" w:rsidRPr="006B5426">
        <w:rPr>
          <w:rFonts w:asciiTheme="majorHAnsi" w:eastAsia="Calibri" w:hAnsiTheme="majorHAnsi" w:cstheme="majorHAnsi"/>
          <w:color w:val="000000"/>
        </w:rPr>
        <w:t xml:space="preserve"> to pediatric research</w:t>
      </w:r>
      <w:r w:rsidRPr="006B5426">
        <w:rPr>
          <w:rFonts w:asciiTheme="majorHAnsi" w:eastAsia="Calibri" w:hAnsiTheme="majorHAnsi" w:cstheme="majorHAnsi"/>
          <w:color w:val="000000"/>
        </w:rPr>
        <w:t xml:space="preserve">. </w:t>
      </w:r>
      <w:r w:rsidR="009360AD" w:rsidRPr="006B5426">
        <w:rPr>
          <w:rFonts w:asciiTheme="majorHAnsi" w:eastAsia="Calibri" w:hAnsiTheme="majorHAnsi" w:cstheme="majorHAnsi"/>
          <w:color w:val="000000"/>
        </w:rPr>
        <w:t xml:space="preserve">  </w:t>
      </w:r>
    </w:p>
    <w:p w:rsidR="00054FDB" w:rsidRPr="006B5426" w:rsidRDefault="00054FDB" w:rsidP="00721359">
      <w:pPr>
        <w:pBdr>
          <w:top w:val="nil"/>
          <w:left w:val="nil"/>
          <w:bottom w:val="nil"/>
          <w:right w:val="nil"/>
          <w:between w:val="nil"/>
        </w:pBdr>
        <w:ind w:left="720"/>
        <w:rPr>
          <w:rFonts w:asciiTheme="majorHAnsi" w:eastAsia="Calibri" w:hAnsiTheme="majorHAnsi" w:cstheme="majorHAnsi"/>
          <w:color w:val="000000"/>
        </w:rPr>
      </w:pPr>
      <w:r w:rsidRPr="006B5426">
        <w:rPr>
          <w:rFonts w:asciiTheme="majorHAnsi" w:eastAsia="Calibri" w:hAnsiTheme="majorHAnsi" w:cstheme="majorHAnsi"/>
          <w:i/>
          <w:color w:val="000000"/>
        </w:rPr>
        <w:t>Lead advocate: Smashing Walnuts</w:t>
      </w:r>
    </w:p>
    <w:p w:rsidR="00054FDB" w:rsidRPr="006B5426" w:rsidRDefault="00054FDB" w:rsidP="00054FDB">
      <w:pPr>
        <w:pBdr>
          <w:top w:val="nil"/>
          <w:left w:val="nil"/>
          <w:bottom w:val="nil"/>
          <w:right w:val="nil"/>
          <w:between w:val="nil"/>
        </w:pBdr>
        <w:ind w:left="720"/>
        <w:rPr>
          <w:rFonts w:asciiTheme="majorHAnsi" w:eastAsia="Calibri" w:hAnsiTheme="majorHAnsi" w:cstheme="majorHAnsi"/>
          <w:i/>
          <w:color w:val="000000"/>
        </w:rPr>
      </w:pPr>
    </w:p>
    <w:p w:rsidR="00054FDB" w:rsidRPr="006B5426" w:rsidRDefault="00054FDB" w:rsidP="009360AD">
      <w:pPr>
        <w:pBdr>
          <w:top w:val="nil"/>
          <w:left w:val="nil"/>
          <w:bottom w:val="nil"/>
          <w:right w:val="nil"/>
          <w:between w:val="nil"/>
        </w:pBdr>
        <w:ind w:left="720" w:hanging="720"/>
        <w:rPr>
          <w:rFonts w:asciiTheme="majorHAnsi" w:eastAsia="Calibri" w:hAnsiTheme="majorHAnsi" w:cstheme="majorHAnsi"/>
          <w:color w:val="000000"/>
        </w:rPr>
      </w:pPr>
      <w:r w:rsidRPr="006B5426">
        <w:rPr>
          <w:rFonts w:asciiTheme="majorHAnsi" w:eastAsia="Calibri" w:hAnsiTheme="majorHAnsi" w:cstheme="majorHAnsi"/>
          <w:b/>
          <w:color w:val="000000"/>
        </w:rPr>
        <w:t>2016:</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ab/>
        <w:t xml:space="preserve">Congress reauthorizes </w:t>
      </w:r>
      <w:r w:rsidR="009360AD" w:rsidRPr="006B5426">
        <w:rPr>
          <w:rFonts w:asciiTheme="majorHAnsi" w:eastAsia="Calibri" w:hAnsiTheme="majorHAnsi" w:cstheme="majorHAnsi"/>
          <w:b/>
          <w:bCs/>
          <w:color w:val="000000"/>
        </w:rPr>
        <w:t>Creating Hope Act</w:t>
      </w:r>
      <w:r w:rsidR="009360AD" w:rsidRPr="006B5426">
        <w:rPr>
          <w:rFonts w:asciiTheme="majorHAnsi" w:eastAsia="Calibri" w:hAnsiTheme="majorHAnsi" w:cstheme="majorHAnsi"/>
          <w:color w:val="000000"/>
        </w:rPr>
        <w:t xml:space="preserve">, </w:t>
      </w:r>
      <w:r w:rsidR="009360AD" w:rsidRPr="006B5426">
        <w:rPr>
          <w:rFonts w:asciiTheme="majorHAnsi" w:eastAsia="Calibri" w:hAnsiTheme="majorHAnsi" w:cstheme="majorHAnsi"/>
          <w:b/>
          <w:bCs/>
          <w:color w:val="000000"/>
        </w:rPr>
        <w:t>Pediatric priority review voucher program</w:t>
      </w:r>
      <w:r w:rsidRPr="006B5426">
        <w:rPr>
          <w:rFonts w:asciiTheme="majorHAnsi" w:eastAsia="Calibri" w:hAnsiTheme="majorHAnsi" w:cstheme="majorHAnsi"/>
          <w:b/>
          <w:bCs/>
          <w:color w:val="000000"/>
        </w:rPr>
        <w:t>.</w:t>
      </w:r>
      <w:r w:rsidRPr="006B5426">
        <w:rPr>
          <w:rFonts w:asciiTheme="majorHAnsi" w:eastAsia="Calibri" w:hAnsiTheme="majorHAnsi" w:cstheme="majorHAnsi"/>
          <w:color w:val="000000"/>
        </w:rPr>
        <w:t xml:space="preserve">  </w:t>
      </w:r>
      <w:r w:rsidR="009360AD" w:rsidRPr="006B5426">
        <w:rPr>
          <w:rFonts w:asciiTheme="majorHAnsi" w:eastAsia="Calibri" w:hAnsiTheme="majorHAnsi" w:cstheme="majorHAnsi"/>
          <w:color w:val="000000"/>
        </w:rPr>
        <w:t xml:space="preserve"> </w:t>
      </w:r>
      <w:r w:rsidRPr="006B5426">
        <w:rPr>
          <w:rFonts w:asciiTheme="majorHAnsi" w:eastAsia="Calibri" w:hAnsiTheme="majorHAnsi" w:cstheme="majorHAnsi"/>
          <w:bCs/>
          <w:i/>
          <w:iCs/>
          <w:color w:val="000000"/>
        </w:rPr>
        <w:t>Lead advocate:</w:t>
      </w:r>
      <w:r w:rsidRPr="006B5426">
        <w:rPr>
          <w:rFonts w:asciiTheme="majorHAnsi" w:eastAsia="Calibri" w:hAnsiTheme="majorHAnsi" w:cstheme="majorHAnsi"/>
          <w:i/>
          <w:color w:val="000000"/>
        </w:rPr>
        <w:t xml:space="preserve"> Kids v Cancer</w:t>
      </w:r>
    </w:p>
    <w:p w:rsidR="005170CD" w:rsidRPr="006B5426" w:rsidRDefault="005170CD">
      <w:pPr>
        <w:rPr>
          <w:rFonts w:asciiTheme="majorHAnsi" w:hAnsiTheme="majorHAnsi" w:cstheme="majorHAnsi"/>
        </w:rPr>
      </w:pPr>
    </w:p>
    <w:p w:rsidR="005170CD" w:rsidRPr="006B5426" w:rsidRDefault="00054FDB" w:rsidP="00054FDB">
      <w:pPr>
        <w:pBdr>
          <w:top w:val="nil"/>
          <w:left w:val="nil"/>
          <w:bottom w:val="nil"/>
          <w:right w:val="nil"/>
          <w:between w:val="nil"/>
        </w:pBdr>
        <w:ind w:left="720" w:hanging="720"/>
        <w:rPr>
          <w:rFonts w:asciiTheme="majorHAnsi" w:eastAsia="Calibri" w:hAnsiTheme="majorHAnsi" w:cstheme="majorHAnsi"/>
          <w:i/>
          <w:color w:val="000000"/>
        </w:rPr>
      </w:pPr>
      <w:r w:rsidRPr="006B5426">
        <w:rPr>
          <w:rFonts w:asciiTheme="majorHAnsi" w:eastAsia="Calibri" w:hAnsiTheme="majorHAnsi" w:cstheme="majorHAnsi"/>
          <w:b/>
          <w:color w:val="000000"/>
        </w:rPr>
        <w:t>2017</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ab/>
        <w:t xml:space="preserve">Congress passes the </w:t>
      </w:r>
      <w:r w:rsidRPr="006B5426">
        <w:rPr>
          <w:rFonts w:asciiTheme="majorHAnsi" w:eastAsia="Calibri" w:hAnsiTheme="majorHAnsi" w:cstheme="majorHAnsi"/>
          <w:b/>
          <w:bCs/>
          <w:color w:val="000000"/>
        </w:rPr>
        <w:t>RACE for Children Act</w:t>
      </w:r>
      <w:r w:rsidRPr="006B5426">
        <w:rPr>
          <w:rFonts w:asciiTheme="majorHAnsi" w:eastAsia="Calibri" w:hAnsiTheme="majorHAnsi" w:cstheme="majorHAnsi"/>
          <w:color w:val="000000"/>
        </w:rPr>
        <w:t xml:space="preserve">, requiring all cancer drugs to be studied in children with cancer. </w:t>
      </w:r>
      <w:r w:rsidR="009360AD" w:rsidRPr="006B5426">
        <w:rPr>
          <w:rFonts w:asciiTheme="majorHAnsi" w:eastAsia="Calibri" w:hAnsiTheme="majorHAnsi" w:cstheme="majorHAnsi"/>
          <w:color w:val="000000"/>
        </w:rPr>
        <w:t xml:space="preserve"> </w:t>
      </w:r>
      <w:r w:rsidRPr="006B5426">
        <w:rPr>
          <w:rFonts w:asciiTheme="majorHAnsi" w:eastAsia="Calibri" w:hAnsiTheme="majorHAnsi" w:cstheme="majorHAnsi"/>
          <w:i/>
          <w:color w:val="000000"/>
        </w:rPr>
        <w:t>Lead advocate: Kids v Cancer</w:t>
      </w:r>
    </w:p>
    <w:p w:rsidR="005170CD" w:rsidRPr="006B5426" w:rsidRDefault="005170CD" w:rsidP="00034D62">
      <w:pPr>
        <w:pBdr>
          <w:top w:val="nil"/>
          <w:left w:val="nil"/>
          <w:bottom w:val="nil"/>
          <w:right w:val="nil"/>
          <w:between w:val="nil"/>
        </w:pBdr>
        <w:rPr>
          <w:rFonts w:asciiTheme="majorHAnsi" w:eastAsia="Calibri" w:hAnsiTheme="majorHAnsi" w:cstheme="majorHAnsi"/>
          <w:b/>
          <w:color w:val="000000"/>
        </w:rPr>
      </w:pPr>
    </w:p>
    <w:p w:rsidR="005170CD" w:rsidRPr="006B5426" w:rsidRDefault="00000000">
      <w:pPr>
        <w:pBdr>
          <w:top w:val="nil"/>
          <w:left w:val="nil"/>
          <w:bottom w:val="nil"/>
          <w:right w:val="nil"/>
          <w:between w:val="nil"/>
        </w:pBdr>
        <w:ind w:left="720" w:hanging="720"/>
        <w:rPr>
          <w:rFonts w:asciiTheme="majorHAnsi" w:eastAsia="Calibri" w:hAnsiTheme="majorHAnsi" w:cstheme="majorHAnsi"/>
          <w:color w:val="000000"/>
        </w:rPr>
      </w:pPr>
      <w:r w:rsidRPr="006B5426">
        <w:rPr>
          <w:rFonts w:asciiTheme="majorHAnsi" w:eastAsia="Calibri" w:hAnsiTheme="majorHAnsi" w:cstheme="majorHAnsi"/>
          <w:b/>
          <w:color w:val="000000"/>
        </w:rPr>
        <w:t>2018</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ab/>
        <w:t xml:space="preserve">Congress passes the </w:t>
      </w:r>
      <w:r w:rsidRPr="006B5426">
        <w:rPr>
          <w:rFonts w:asciiTheme="majorHAnsi" w:eastAsia="Calibri" w:hAnsiTheme="majorHAnsi" w:cstheme="majorHAnsi"/>
          <w:b/>
          <w:bCs/>
          <w:color w:val="000000"/>
        </w:rPr>
        <w:t>Deferment for Active Cancer Treatment Act,</w:t>
      </w:r>
      <w:r w:rsidRPr="006B5426">
        <w:rPr>
          <w:rFonts w:asciiTheme="majorHAnsi" w:eastAsia="Calibri" w:hAnsiTheme="majorHAnsi" w:cstheme="majorHAnsi"/>
          <w:color w:val="000000"/>
        </w:rPr>
        <w:t xml:space="preserve"> enabling </w:t>
      </w:r>
      <w:r w:rsidR="009360AD" w:rsidRPr="006B5426">
        <w:rPr>
          <w:rFonts w:asciiTheme="majorHAnsi" w:eastAsia="Calibri" w:hAnsiTheme="majorHAnsi" w:cstheme="majorHAnsi"/>
          <w:color w:val="000000"/>
        </w:rPr>
        <w:t xml:space="preserve">college </w:t>
      </w:r>
      <w:r w:rsidRPr="006B5426">
        <w:rPr>
          <w:rFonts w:asciiTheme="majorHAnsi" w:eastAsia="Calibri" w:hAnsiTheme="majorHAnsi" w:cstheme="majorHAnsi"/>
          <w:color w:val="000000"/>
        </w:rPr>
        <w:t xml:space="preserve">students in treatment </w:t>
      </w:r>
      <w:r w:rsidR="009360AD" w:rsidRPr="006B5426">
        <w:rPr>
          <w:rFonts w:asciiTheme="majorHAnsi" w:eastAsia="Calibri" w:hAnsiTheme="majorHAnsi" w:cstheme="majorHAnsi"/>
          <w:color w:val="000000"/>
        </w:rPr>
        <w:t xml:space="preserve">for cancer </w:t>
      </w:r>
      <w:r w:rsidRPr="006B5426">
        <w:rPr>
          <w:rFonts w:asciiTheme="majorHAnsi" w:eastAsia="Calibri" w:hAnsiTheme="majorHAnsi" w:cstheme="majorHAnsi"/>
          <w:color w:val="000000"/>
        </w:rPr>
        <w:t xml:space="preserve">to defer student loans without accrual of interest.  </w:t>
      </w:r>
    </w:p>
    <w:p w:rsidR="005170CD" w:rsidRPr="006B5426" w:rsidRDefault="005170CD">
      <w:pPr>
        <w:ind w:left="720" w:hanging="720"/>
        <w:rPr>
          <w:rFonts w:asciiTheme="majorHAnsi" w:eastAsia="Calibri" w:hAnsiTheme="majorHAnsi" w:cstheme="majorHAnsi"/>
          <w:b/>
          <w:color w:val="000000"/>
        </w:rPr>
      </w:pPr>
    </w:p>
    <w:p w:rsidR="005170CD" w:rsidRPr="006B5426" w:rsidRDefault="00000000" w:rsidP="00400E75">
      <w:pPr>
        <w:ind w:left="720" w:hanging="720"/>
        <w:rPr>
          <w:rFonts w:asciiTheme="majorHAnsi" w:eastAsia="Calibri" w:hAnsiTheme="majorHAnsi" w:cstheme="majorHAnsi"/>
          <w:color w:val="333333"/>
          <w:highlight w:val="white"/>
        </w:rPr>
      </w:pPr>
      <w:r w:rsidRPr="006B5426">
        <w:rPr>
          <w:rFonts w:asciiTheme="majorHAnsi" w:eastAsia="Calibri" w:hAnsiTheme="majorHAnsi" w:cstheme="majorHAnsi"/>
          <w:b/>
          <w:color w:val="000000"/>
        </w:rPr>
        <w:t>2018:</w:t>
      </w:r>
      <w:r w:rsidRPr="006B5426">
        <w:rPr>
          <w:rFonts w:asciiTheme="majorHAnsi" w:eastAsia="Calibri" w:hAnsiTheme="majorHAnsi" w:cstheme="majorHAnsi"/>
          <w:color w:val="000000"/>
        </w:rPr>
        <w:t xml:space="preserve"> </w:t>
      </w:r>
      <w:r w:rsidR="00C2510C" w:rsidRPr="006B5426">
        <w:rPr>
          <w:rFonts w:asciiTheme="majorHAnsi" w:eastAsia="Calibri" w:hAnsiTheme="majorHAnsi" w:cstheme="majorHAnsi"/>
          <w:color w:val="000000"/>
        </w:rPr>
        <w:tab/>
      </w:r>
      <w:r w:rsidRPr="006B5426">
        <w:rPr>
          <w:rFonts w:asciiTheme="majorHAnsi" w:eastAsia="Calibri" w:hAnsiTheme="majorHAnsi" w:cstheme="majorHAnsi"/>
          <w:color w:val="000000"/>
        </w:rPr>
        <w:t xml:space="preserve">Congress passes the </w:t>
      </w:r>
      <w:r w:rsidRPr="006B5426">
        <w:rPr>
          <w:rFonts w:asciiTheme="majorHAnsi" w:eastAsia="Calibri" w:hAnsiTheme="majorHAnsi" w:cstheme="majorHAnsi"/>
          <w:b/>
          <w:bCs/>
          <w:color w:val="000000"/>
        </w:rPr>
        <w:t>Childhood Cancer STAR Act</w:t>
      </w:r>
      <w:r w:rsidR="00596DFC" w:rsidRPr="006B5426">
        <w:rPr>
          <w:rFonts w:asciiTheme="majorHAnsi" w:eastAsia="Calibri" w:hAnsiTheme="majorHAnsi" w:cstheme="majorHAnsi"/>
          <w:color w:val="333333"/>
          <w:highlight w:val="white"/>
        </w:rPr>
        <w:t xml:space="preserve"> to fund a biospecimen bank, survivorship and tracking data.</w:t>
      </w:r>
      <w:r w:rsidR="00400E75" w:rsidRPr="006B5426">
        <w:rPr>
          <w:rFonts w:asciiTheme="majorHAnsi" w:eastAsia="Calibri" w:hAnsiTheme="majorHAnsi" w:cstheme="majorHAnsi"/>
          <w:color w:val="333333"/>
        </w:rPr>
        <w:t xml:space="preserve">  </w:t>
      </w:r>
      <w:r w:rsidRPr="006B5426">
        <w:rPr>
          <w:rFonts w:asciiTheme="majorHAnsi" w:eastAsia="Calibri" w:hAnsiTheme="majorHAnsi" w:cstheme="majorHAnsi"/>
          <w:i/>
          <w:color w:val="000000"/>
        </w:rPr>
        <w:t>Lead</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i/>
          <w:color w:val="000000"/>
        </w:rPr>
        <w:t>advocate</w:t>
      </w:r>
      <w:r w:rsidR="00054FDB" w:rsidRPr="006B5426">
        <w:rPr>
          <w:rFonts w:asciiTheme="majorHAnsi" w:eastAsia="Calibri" w:hAnsiTheme="majorHAnsi" w:cstheme="majorHAnsi"/>
          <w:i/>
          <w:color w:val="000000"/>
        </w:rPr>
        <w:t>s</w:t>
      </w:r>
      <w:r w:rsidRPr="006B5426">
        <w:rPr>
          <w:rFonts w:asciiTheme="majorHAnsi" w:eastAsia="Calibri" w:hAnsiTheme="majorHAnsi" w:cstheme="majorHAnsi"/>
          <w:i/>
          <w:color w:val="000000"/>
        </w:rPr>
        <w:t>: St Baldricks, CAC2</w:t>
      </w:r>
    </w:p>
    <w:p w:rsidR="00054FDB" w:rsidRPr="006B5426" w:rsidRDefault="00054FDB" w:rsidP="00054FDB">
      <w:pPr>
        <w:pBdr>
          <w:top w:val="nil"/>
          <w:left w:val="nil"/>
          <w:bottom w:val="nil"/>
          <w:right w:val="nil"/>
          <w:between w:val="nil"/>
        </w:pBdr>
        <w:rPr>
          <w:rFonts w:asciiTheme="majorHAnsi" w:eastAsia="Calibri" w:hAnsiTheme="majorHAnsi" w:cstheme="majorHAnsi"/>
          <w:i/>
        </w:rPr>
      </w:pP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color w:val="000000"/>
        </w:rPr>
      </w:pPr>
      <w:r w:rsidRPr="006B5426">
        <w:rPr>
          <w:rFonts w:asciiTheme="majorHAnsi" w:eastAsia="Calibri" w:hAnsiTheme="majorHAnsi" w:cstheme="majorHAnsi"/>
          <w:b/>
          <w:color w:val="000000"/>
        </w:rPr>
        <w:t xml:space="preserve">2020: </w:t>
      </w:r>
      <w:r w:rsidRPr="006B5426">
        <w:rPr>
          <w:rFonts w:asciiTheme="majorHAnsi" w:eastAsia="Calibri" w:hAnsiTheme="majorHAnsi" w:cstheme="majorHAnsi"/>
          <w:b/>
          <w:color w:val="000000"/>
        </w:rPr>
        <w:tab/>
      </w:r>
      <w:r w:rsidRPr="006B5426">
        <w:rPr>
          <w:rFonts w:asciiTheme="majorHAnsi" w:eastAsia="Calibri" w:hAnsiTheme="majorHAnsi" w:cstheme="majorHAnsi"/>
          <w:color w:val="000000"/>
        </w:rPr>
        <w:t xml:space="preserve">Congress reauthorizes the </w:t>
      </w:r>
      <w:r w:rsidRPr="006B5426">
        <w:rPr>
          <w:rFonts w:asciiTheme="majorHAnsi" w:eastAsia="Calibri" w:hAnsiTheme="majorHAnsi" w:cstheme="majorHAnsi"/>
          <w:b/>
          <w:bCs/>
          <w:color w:val="000000"/>
        </w:rPr>
        <w:t>Creating Hope Act</w:t>
      </w:r>
      <w:r w:rsidRPr="006B5426">
        <w:rPr>
          <w:rFonts w:asciiTheme="majorHAnsi" w:eastAsia="Calibri" w:hAnsiTheme="majorHAnsi" w:cstheme="majorHAnsi"/>
          <w:color w:val="000000"/>
        </w:rPr>
        <w:t xml:space="preserve"> </w:t>
      </w:r>
      <w:r w:rsidR="009360AD" w:rsidRPr="006B5426">
        <w:rPr>
          <w:rFonts w:asciiTheme="majorHAnsi" w:eastAsia="Calibri" w:hAnsiTheme="majorHAnsi" w:cstheme="majorHAnsi"/>
          <w:b/>
          <w:bCs/>
          <w:color w:val="000000"/>
        </w:rPr>
        <w:t>Pediatric priority review voucher program</w:t>
      </w:r>
      <w:r w:rsidR="009360AD"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 xml:space="preserve">extending the </w:t>
      </w:r>
      <w:r w:rsidR="009360AD" w:rsidRPr="006B5426">
        <w:rPr>
          <w:rFonts w:asciiTheme="majorHAnsi" w:eastAsia="Calibri" w:hAnsiTheme="majorHAnsi" w:cstheme="majorHAnsi"/>
          <w:color w:val="000000"/>
        </w:rPr>
        <w:t>FDA’s authority to issue vouchers</w:t>
      </w:r>
      <w:r w:rsidRPr="006B5426">
        <w:rPr>
          <w:rFonts w:asciiTheme="majorHAnsi" w:eastAsia="Calibri" w:hAnsiTheme="majorHAnsi" w:cstheme="majorHAnsi"/>
          <w:color w:val="000000"/>
        </w:rPr>
        <w:t xml:space="preserve"> until September 2024</w:t>
      </w:r>
      <w:r w:rsidR="009360AD" w:rsidRPr="006B5426">
        <w:rPr>
          <w:rFonts w:asciiTheme="majorHAnsi" w:eastAsia="Calibri" w:hAnsiTheme="majorHAnsi" w:cstheme="majorHAnsi"/>
          <w:color w:val="000000"/>
        </w:rPr>
        <w:t xml:space="preserve"> and extending companies’ authority to exercise vouchers until September 2026.</w:t>
      </w: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i/>
          <w:color w:val="000000"/>
        </w:rPr>
      </w:pPr>
      <w:r w:rsidRPr="006B5426">
        <w:rPr>
          <w:rFonts w:asciiTheme="majorHAnsi" w:eastAsia="Calibri" w:hAnsiTheme="majorHAnsi" w:cstheme="majorHAnsi"/>
          <w:b/>
          <w:color w:val="000000"/>
        </w:rPr>
        <w:tab/>
      </w:r>
      <w:r w:rsidRPr="006B5426">
        <w:rPr>
          <w:rFonts w:asciiTheme="majorHAnsi" w:eastAsia="Calibri" w:hAnsiTheme="majorHAnsi" w:cstheme="majorHAnsi"/>
          <w:i/>
          <w:color w:val="000000"/>
        </w:rPr>
        <w:t>Lead advocate: Kids v Cancer</w:t>
      </w:r>
    </w:p>
    <w:p w:rsidR="00054FDB" w:rsidRPr="006B5426" w:rsidRDefault="00054FDB" w:rsidP="00054FDB">
      <w:pPr>
        <w:pBdr>
          <w:top w:val="nil"/>
          <w:left w:val="nil"/>
          <w:bottom w:val="nil"/>
          <w:right w:val="nil"/>
          <w:between w:val="nil"/>
        </w:pBdr>
        <w:ind w:left="720" w:hanging="720"/>
        <w:rPr>
          <w:rFonts w:asciiTheme="majorHAnsi" w:eastAsia="Calibri" w:hAnsiTheme="majorHAnsi" w:cstheme="majorHAnsi"/>
          <w:b/>
          <w:color w:val="000000"/>
        </w:rPr>
      </w:pPr>
    </w:p>
    <w:p w:rsidR="00054FDB" w:rsidRPr="006B5426" w:rsidRDefault="00054FDB" w:rsidP="00054FDB">
      <w:pPr>
        <w:ind w:left="720" w:hanging="720"/>
        <w:rPr>
          <w:rFonts w:asciiTheme="majorHAnsi" w:eastAsia="Calibri" w:hAnsiTheme="majorHAnsi" w:cstheme="majorHAnsi"/>
          <w:color w:val="202124"/>
          <w:highlight w:val="white"/>
        </w:rPr>
      </w:pPr>
      <w:r w:rsidRPr="006B5426">
        <w:rPr>
          <w:rFonts w:asciiTheme="majorHAnsi" w:eastAsia="Calibri" w:hAnsiTheme="majorHAnsi" w:cstheme="majorHAnsi"/>
          <w:b/>
          <w:color w:val="000000"/>
        </w:rPr>
        <w:t xml:space="preserve">2020:  </w:t>
      </w:r>
      <w:r w:rsidRPr="006B5426">
        <w:rPr>
          <w:rFonts w:asciiTheme="majorHAnsi" w:eastAsia="Calibri" w:hAnsiTheme="majorHAnsi" w:cstheme="majorHAnsi"/>
          <w:b/>
          <w:color w:val="000000"/>
        </w:rPr>
        <w:tab/>
      </w:r>
      <w:r w:rsidRPr="006B5426">
        <w:rPr>
          <w:rFonts w:asciiTheme="majorHAnsi" w:eastAsia="Calibri" w:hAnsiTheme="majorHAnsi" w:cstheme="majorHAnsi"/>
          <w:color w:val="000000"/>
        </w:rPr>
        <w:t xml:space="preserve">Congress includes the </w:t>
      </w:r>
      <w:r w:rsidRPr="006B5426">
        <w:rPr>
          <w:rFonts w:asciiTheme="majorHAnsi" w:eastAsia="Calibri" w:hAnsiTheme="majorHAnsi" w:cstheme="majorHAnsi"/>
          <w:b/>
          <w:bCs/>
          <w:color w:val="000000"/>
        </w:rPr>
        <w:t>Global Hope Act</w:t>
      </w:r>
      <w:r w:rsidRPr="006B5426">
        <w:rPr>
          <w:rFonts w:asciiTheme="majorHAnsi" w:eastAsia="Calibri" w:hAnsiTheme="majorHAnsi" w:cstheme="majorHAnsi"/>
          <w:color w:val="000000"/>
        </w:rPr>
        <w:t xml:space="preserve"> in report language to</w:t>
      </w:r>
      <w:r w:rsidRPr="006B5426">
        <w:rPr>
          <w:rFonts w:asciiTheme="majorHAnsi" w:eastAsia="Calibri" w:hAnsiTheme="majorHAnsi" w:cstheme="majorHAnsi"/>
          <w:b/>
          <w:color w:val="000000"/>
        </w:rPr>
        <w:t xml:space="preserve"> </w:t>
      </w:r>
      <w:r w:rsidRPr="006B5426">
        <w:rPr>
          <w:rFonts w:asciiTheme="majorHAnsi" w:eastAsia="Calibri" w:hAnsiTheme="majorHAnsi" w:cstheme="majorHAnsi"/>
          <w:color w:val="202124"/>
          <w:highlight w:val="white"/>
        </w:rPr>
        <w:t xml:space="preserve">direct the Department of State to address childhood cancer globally.  </w:t>
      </w:r>
    </w:p>
    <w:p w:rsidR="00054FDB" w:rsidRPr="006B5426" w:rsidRDefault="00054FDB">
      <w:pPr>
        <w:pBdr>
          <w:top w:val="nil"/>
          <w:left w:val="nil"/>
          <w:bottom w:val="nil"/>
          <w:right w:val="nil"/>
          <w:between w:val="nil"/>
        </w:pBdr>
        <w:ind w:left="720" w:hanging="720"/>
        <w:rPr>
          <w:rFonts w:asciiTheme="majorHAnsi" w:eastAsia="Calibri" w:hAnsiTheme="majorHAnsi" w:cstheme="majorHAnsi"/>
          <w:i/>
          <w:color w:val="000000"/>
        </w:rPr>
      </w:pPr>
    </w:p>
    <w:p w:rsidR="00054FDB" w:rsidRPr="006B5426" w:rsidRDefault="00054FDB" w:rsidP="00054FDB">
      <w:pPr>
        <w:ind w:left="720" w:hanging="720"/>
        <w:rPr>
          <w:rFonts w:asciiTheme="majorHAnsi" w:eastAsia="Calibri" w:hAnsiTheme="majorHAnsi" w:cstheme="majorHAnsi"/>
          <w:b/>
          <w:bCs/>
        </w:rPr>
      </w:pPr>
      <w:r w:rsidRPr="006B5426">
        <w:rPr>
          <w:rFonts w:asciiTheme="majorHAnsi" w:eastAsia="Calibri" w:hAnsiTheme="majorHAnsi" w:cstheme="majorHAnsi"/>
          <w:b/>
          <w:color w:val="000000"/>
        </w:rPr>
        <w:t xml:space="preserve">2022: </w:t>
      </w:r>
      <w:r w:rsidRPr="006B5426">
        <w:rPr>
          <w:rFonts w:asciiTheme="majorHAnsi" w:eastAsia="Calibri" w:hAnsiTheme="majorHAnsi" w:cstheme="majorHAnsi"/>
          <w:b/>
          <w:color w:val="000000"/>
        </w:rPr>
        <w:tab/>
      </w:r>
      <w:r w:rsidRPr="006B5426">
        <w:rPr>
          <w:rFonts w:asciiTheme="majorHAnsi" w:eastAsia="Calibri" w:hAnsiTheme="majorHAnsi" w:cstheme="majorHAnsi"/>
          <w:color w:val="000000"/>
        </w:rPr>
        <w:t xml:space="preserve">Congress passes the </w:t>
      </w:r>
      <w:r w:rsidRPr="006B5426">
        <w:rPr>
          <w:rFonts w:asciiTheme="majorHAnsi" w:eastAsia="Calibri" w:hAnsiTheme="majorHAnsi" w:cstheme="majorHAnsi"/>
          <w:b/>
          <w:bCs/>
          <w:color w:val="000000"/>
        </w:rPr>
        <w:t xml:space="preserve">Childhood Cancer </w:t>
      </w:r>
      <w:r w:rsidRPr="006B5426">
        <w:rPr>
          <w:rFonts w:asciiTheme="majorHAnsi" w:eastAsia="Calibri" w:hAnsiTheme="majorHAnsi" w:cstheme="majorHAnsi"/>
          <w:b/>
          <w:bCs/>
        </w:rPr>
        <w:t xml:space="preserve">STAR Act 2.0 </w:t>
      </w:r>
    </w:p>
    <w:p w:rsidR="00054FDB" w:rsidRPr="006B5426" w:rsidRDefault="00054FDB" w:rsidP="00054FDB">
      <w:pPr>
        <w:ind w:left="720" w:hanging="720"/>
        <w:rPr>
          <w:rFonts w:asciiTheme="majorHAnsi" w:eastAsia="Calibri" w:hAnsiTheme="majorHAnsi" w:cstheme="majorHAnsi"/>
          <w:i/>
        </w:rPr>
      </w:pPr>
      <w:r w:rsidRPr="006B5426">
        <w:rPr>
          <w:rFonts w:asciiTheme="majorHAnsi" w:eastAsia="Calibri" w:hAnsiTheme="majorHAnsi" w:cstheme="majorHAnsi"/>
        </w:rPr>
        <w:tab/>
      </w:r>
      <w:r w:rsidRPr="006B5426">
        <w:rPr>
          <w:rFonts w:asciiTheme="majorHAnsi" w:eastAsia="Calibri" w:hAnsiTheme="majorHAnsi" w:cstheme="majorHAnsi"/>
          <w:i/>
        </w:rPr>
        <w:t>Lead Advocate: St Baldricks</w:t>
      </w:r>
    </w:p>
    <w:p w:rsidR="00054FDB" w:rsidRPr="006B5426" w:rsidRDefault="00054FDB" w:rsidP="00054FDB">
      <w:pPr>
        <w:rPr>
          <w:rFonts w:asciiTheme="majorHAnsi" w:eastAsia="Calibri" w:hAnsiTheme="majorHAnsi" w:cstheme="majorHAnsi"/>
        </w:rPr>
      </w:pPr>
    </w:p>
    <w:p w:rsidR="00054FDB" w:rsidRPr="006B5426" w:rsidRDefault="00054FDB" w:rsidP="00596DFC">
      <w:pPr>
        <w:ind w:left="720" w:hanging="720"/>
        <w:rPr>
          <w:rFonts w:asciiTheme="majorHAnsi" w:eastAsia="Calibri" w:hAnsiTheme="majorHAnsi" w:cstheme="majorHAnsi"/>
        </w:rPr>
      </w:pPr>
      <w:r w:rsidRPr="006B5426">
        <w:rPr>
          <w:rFonts w:asciiTheme="majorHAnsi" w:eastAsia="Calibri" w:hAnsiTheme="majorHAnsi" w:cstheme="majorHAnsi"/>
          <w:b/>
          <w:color w:val="000000"/>
        </w:rPr>
        <w:t>2022</w:t>
      </w:r>
      <w:r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ab/>
        <w:t xml:space="preserve">Senate passes </w:t>
      </w:r>
      <w:r w:rsidRPr="006B5426">
        <w:rPr>
          <w:rFonts w:asciiTheme="majorHAnsi" w:eastAsia="Calibri" w:hAnsiTheme="majorHAnsi" w:cstheme="majorHAnsi"/>
          <w:b/>
          <w:bCs/>
        </w:rPr>
        <w:t>S.Res.642</w:t>
      </w:r>
      <w:r w:rsidRPr="006B5426">
        <w:rPr>
          <w:rFonts w:asciiTheme="majorHAnsi" w:eastAsia="Calibri" w:hAnsiTheme="majorHAnsi" w:cstheme="majorHAnsi"/>
        </w:rPr>
        <w:t>, a resolution designating May 17, 2022</w:t>
      </w:r>
      <w:r w:rsidR="00400E75" w:rsidRPr="006B5426">
        <w:rPr>
          <w:rFonts w:asciiTheme="majorHAnsi" w:eastAsia="Calibri" w:hAnsiTheme="majorHAnsi" w:cstheme="majorHAnsi"/>
        </w:rPr>
        <w:t xml:space="preserve"> </w:t>
      </w:r>
      <w:r w:rsidRPr="006B5426">
        <w:rPr>
          <w:rFonts w:asciiTheme="majorHAnsi" w:eastAsia="Calibri" w:hAnsiTheme="majorHAnsi" w:cstheme="majorHAnsi"/>
        </w:rPr>
        <w:t>as DIPG Pediatric Brain Cancer Awareness Day.</w:t>
      </w:r>
      <w:r w:rsidR="00596DFC" w:rsidRPr="006B5426">
        <w:rPr>
          <w:rFonts w:asciiTheme="majorHAnsi" w:eastAsia="Calibri" w:hAnsiTheme="majorHAnsi" w:cstheme="majorHAnsi"/>
        </w:rPr>
        <w:t xml:space="preserve">  </w:t>
      </w:r>
      <w:r w:rsidRPr="006B5426">
        <w:rPr>
          <w:rFonts w:asciiTheme="majorHAnsi" w:eastAsia="Calibri" w:hAnsiTheme="majorHAnsi" w:cstheme="majorHAnsi"/>
          <w:i/>
        </w:rPr>
        <w:t>Lead Advocate</w:t>
      </w:r>
      <w:r w:rsidRPr="006B5426">
        <w:rPr>
          <w:rFonts w:asciiTheme="majorHAnsi" w:eastAsia="Calibri" w:hAnsiTheme="majorHAnsi" w:cstheme="majorHAnsi"/>
        </w:rPr>
        <w:t xml:space="preserve">: </w:t>
      </w:r>
      <w:r w:rsidRPr="006B5426">
        <w:rPr>
          <w:rFonts w:asciiTheme="majorHAnsi" w:eastAsia="Calibri" w:hAnsiTheme="majorHAnsi" w:cstheme="majorHAnsi"/>
          <w:i/>
        </w:rPr>
        <w:t>Jack’s Angels Foundation</w:t>
      </w:r>
    </w:p>
    <w:p w:rsidR="00054FDB" w:rsidRPr="006B5426" w:rsidRDefault="00054FDB">
      <w:pPr>
        <w:pBdr>
          <w:top w:val="nil"/>
          <w:left w:val="nil"/>
          <w:bottom w:val="nil"/>
          <w:right w:val="nil"/>
          <w:between w:val="nil"/>
        </w:pBdr>
        <w:ind w:left="720" w:hanging="720"/>
        <w:rPr>
          <w:rFonts w:asciiTheme="majorHAnsi" w:eastAsia="Calibri" w:hAnsiTheme="majorHAnsi" w:cstheme="majorHAnsi"/>
          <w:i/>
          <w:color w:val="000000"/>
        </w:rPr>
      </w:pPr>
    </w:p>
    <w:p w:rsidR="00E04376" w:rsidRPr="006B5426" w:rsidRDefault="00E04376" w:rsidP="00E04376">
      <w:pPr>
        <w:rPr>
          <w:rFonts w:asciiTheme="majorHAnsi" w:eastAsiaTheme="majorEastAsia" w:hAnsiTheme="majorHAnsi" w:cstheme="majorHAnsi"/>
          <w:b/>
          <w:bCs/>
          <w:color w:val="000000"/>
        </w:rPr>
      </w:pPr>
    </w:p>
    <w:p w:rsidR="00E04376" w:rsidRPr="006B5426" w:rsidRDefault="00E04376" w:rsidP="007D4942">
      <w:pPr>
        <w:pStyle w:val="Heading2"/>
        <w:contextualSpacing/>
        <w:jc w:val="center"/>
        <w:rPr>
          <w:rFonts w:asciiTheme="majorHAnsi" w:eastAsia="Calibri" w:hAnsiTheme="majorHAnsi" w:cstheme="majorHAnsi"/>
          <w:sz w:val="24"/>
          <w:szCs w:val="24"/>
        </w:rPr>
      </w:pPr>
      <w:bookmarkStart w:id="1" w:name="_Toc159354443"/>
      <w:r w:rsidRPr="006B5426">
        <w:rPr>
          <w:rFonts w:asciiTheme="majorHAnsi" w:eastAsia="Calibri" w:hAnsiTheme="majorHAnsi" w:cstheme="majorHAnsi"/>
          <w:sz w:val="24"/>
          <w:szCs w:val="24"/>
        </w:rPr>
        <w:lastRenderedPageBreak/>
        <w:t>LEGISLATIVE PRIORITIES FOR 2023</w:t>
      </w:r>
      <w:bookmarkEnd w:id="1"/>
      <w:r w:rsidRPr="006B5426">
        <w:rPr>
          <w:rFonts w:asciiTheme="majorHAnsi" w:eastAsia="Calibri" w:hAnsiTheme="majorHAnsi" w:cstheme="majorHAnsi"/>
          <w:sz w:val="24"/>
          <w:szCs w:val="24"/>
        </w:rPr>
        <w:t xml:space="preserve"> </w:t>
      </w:r>
    </w:p>
    <w:p w:rsidR="007D4942" w:rsidRPr="006B5426" w:rsidRDefault="007D4942" w:rsidP="007D4942">
      <w:pPr>
        <w:pStyle w:val="Heading2"/>
        <w:contextualSpacing/>
        <w:jc w:val="center"/>
        <w:rPr>
          <w:rFonts w:asciiTheme="majorHAnsi" w:eastAsia="Calibri" w:hAnsiTheme="majorHAnsi" w:cstheme="majorHAnsi"/>
          <w:sz w:val="24"/>
          <w:szCs w:val="24"/>
          <w:u w:val="single"/>
        </w:rPr>
      </w:pPr>
    </w:p>
    <w:p w:rsidR="005170CD" w:rsidRPr="006B5426" w:rsidRDefault="006B5426" w:rsidP="001353A0">
      <w:pPr>
        <w:pStyle w:val="Heading3"/>
        <w:rPr>
          <w:rFonts w:cstheme="majorHAnsi"/>
        </w:rPr>
      </w:pPr>
      <w:bookmarkStart w:id="2" w:name="_Toc159354444"/>
      <w:r>
        <w:rPr>
          <w:rFonts w:cstheme="majorHAnsi"/>
        </w:rPr>
        <w:t>*</w:t>
      </w:r>
      <w:r w:rsidRPr="006B5426">
        <w:rPr>
          <w:rFonts w:cstheme="majorHAnsi"/>
        </w:rPr>
        <w:t>GIVE KIDS A CHANCE ACT</w:t>
      </w:r>
      <w:r w:rsidR="00596DFC" w:rsidRPr="006B5426">
        <w:rPr>
          <w:rFonts w:cstheme="majorHAnsi"/>
        </w:rPr>
        <w:t>, HR 3433</w:t>
      </w:r>
      <w:r w:rsidR="002F56FA" w:rsidRPr="006B5426">
        <w:rPr>
          <w:rFonts w:cstheme="majorHAnsi"/>
        </w:rPr>
        <w:t>, S 2897</w:t>
      </w:r>
      <w:bookmarkEnd w:id="2"/>
    </w:p>
    <w:p w:rsidR="005170CD" w:rsidRPr="006B5426" w:rsidRDefault="005170CD">
      <w:pPr>
        <w:rPr>
          <w:rFonts w:asciiTheme="majorHAnsi" w:hAnsiTheme="majorHAnsi" w:cstheme="majorHAnsi"/>
        </w:rPr>
      </w:pPr>
    </w:p>
    <w:p w:rsidR="00400E75" w:rsidRPr="006B5426" w:rsidRDefault="00400E75">
      <w:pPr>
        <w:rPr>
          <w:rFonts w:asciiTheme="majorHAnsi" w:eastAsia="Calibri" w:hAnsiTheme="majorHAnsi" w:cstheme="majorHAnsi"/>
          <w:u w:val="single"/>
        </w:rPr>
      </w:pPr>
    </w:p>
    <w:p w:rsidR="005170CD" w:rsidRPr="006B5426" w:rsidRDefault="00000000">
      <w:pPr>
        <w:rPr>
          <w:rFonts w:asciiTheme="majorHAnsi" w:eastAsia="Calibri" w:hAnsiTheme="majorHAnsi" w:cstheme="majorHAnsi"/>
          <w:u w:val="single"/>
        </w:rPr>
      </w:pPr>
      <w:r w:rsidRPr="006B5426">
        <w:rPr>
          <w:rFonts w:asciiTheme="majorHAnsi" w:eastAsia="Calibri" w:hAnsiTheme="majorHAnsi" w:cstheme="majorHAnsi"/>
          <w:u w:val="single"/>
        </w:rPr>
        <w:t>What is the problem/opportunity:</w:t>
      </w:r>
    </w:p>
    <w:p w:rsidR="00E04376" w:rsidRPr="006B5426" w:rsidRDefault="00E04376">
      <w:pPr>
        <w:rPr>
          <w:rFonts w:asciiTheme="majorHAnsi" w:eastAsia="Calibri" w:hAnsiTheme="majorHAnsi" w:cstheme="majorHAnsi"/>
          <w:u w:val="single"/>
        </w:rPr>
      </w:pPr>
    </w:p>
    <w:p w:rsidR="005170CD" w:rsidRPr="006B5426" w:rsidRDefault="00000000">
      <w:pPr>
        <w:rPr>
          <w:rFonts w:asciiTheme="majorHAnsi" w:eastAsia="Calibri" w:hAnsiTheme="majorHAnsi" w:cstheme="majorHAnsi"/>
        </w:rPr>
      </w:pPr>
      <w:r w:rsidRPr="006B5426">
        <w:rPr>
          <w:rFonts w:asciiTheme="majorHAnsi" w:eastAsia="Calibri" w:hAnsiTheme="majorHAnsi" w:cstheme="majorHAnsi"/>
        </w:rPr>
        <w:t xml:space="preserve">Over the past decade, cancer scientists have developed new classes of drugs with exciting potential. Now, cancer clinical trials for adults are exploring combinations of these novel therapies. These adult cancer trials are resulting in cures for otherwise terminal cancer patients.  However, children with cancer do not have access to these potentially curative clinical trials of combinations of drugs. </w:t>
      </w:r>
    </w:p>
    <w:p w:rsidR="005170CD" w:rsidRPr="006B5426" w:rsidRDefault="005170CD">
      <w:pPr>
        <w:rPr>
          <w:rFonts w:asciiTheme="majorHAnsi" w:eastAsia="Calibri" w:hAnsiTheme="majorHAnsi" w:cstheme="majorHAnsi"/>
        </w:rPr>
      </w:pPr>
    </w:p>
    <w:p w:rsidR="005170CD" w:rsidRPr="006B5426" w:rsidRDefault="00000000">
      <w:pPr>
        <w:rPr>
          <w:rFonts w:asciiTheme="majorHAnsi" w:eastAsia="Calibri" w:hAnsiTheme="majorHAnsi" w:cstheme="majorHAnsi"/>
        </w:rPr>
      </w:pPr>
      <w:r w:rsidRPr="006B5426">
        <w:rPr>
          <w:rFonts w:asciiTheme="majorHAnsi" w:eastAsia="Calibri" w:hAnsiTheme="majorHAnsi" w:cstheme="majorHAnsi"/>
        </w:rPr>
        <w:t>Pursuant to RACE for Children Act, passed by Congress in 2017, companies are now undertaking pediatric study plans for novel cancer therapies.  But RACE for Children Act only requires the pediatric study plans to be of one novel drug at time – and these single drug trials are not often curative.</w:t>
      </w:r>
    </w:p>
    <w:p w:rsidR="005170CD" w:rsidRPr="006B5426" w:rsidRDefault="005170CD">
      <w:pPr>
        <w:rPr>
          <w:rFonts w:asciiTheme="majorHAnsi" w:eastAsia="Calibri" w:hAnsiTheme="majorHAnsi" w:cstheme="majorHAnsi"/>
        </w:rPr>
      </w:pPr>
    </w:p>
    <w:p w:rsidR="005170CD" w:rsidRPr="006B5426" w:rsidRDefault="00000000">
      <w:pPr>
        <w:rPr>
          <w:rFonts w:asciiTheme="majorHAnsi" w:eastAsia="Calibri" w:hAnsiTheme="majorHAnsi" w:cstheme="majorHAnsi"/>
        </w:rPr>
      </w:pPr>
      <w:r w:rsidRPr="006B5426">
        <w:rPr>
          <w:rFonts w:asciiTheme="majorHAnsi" w:eastAsia="Calibri" w:hAnsiTheme="majorHAnsi" w:cstheme="majorHAnsi"/>
        </w:rPr>
        <w:t>The Give Kids a Chance Act amends the RACE Act and authorizes the FDA</w:t>
      </w:r>
      <w:r w:rsidR="00721359" w:rsidRPr="006B5426">
        <w:rPr>
          <w:rFonts w:asciiTheme="majorHAnsi" w:eastAsia="Calibri" w:hAnsiTheme="majorHAnsi" w:cstheme="majorHAnsi"/>
        </w:rPr>
        <w:t xml:space="preserve"> </w:t>
      </w:r>
      <w:r w:rsidRPr="006B5426">
        <w:rPr>
          <w:rFonts w:asciiTheme="majorHAnsi" w:eastAsia="Calibri" w:hAnsiTheme="majorHAnsi" w:cstheme="majorHAnsi"/>
        </w:rPr>
        <w:t xml:space="preserve">to </w:t>
      </w:r>
      <w:r w:rsidR="00721359" w:rsidRPr="006B5426">
        <w:rPr>
          <w:rFonts w:asciiTheme="majorHAnsi" w:eastAsia="Calibri" w:hAnsiTheme="majorHAnsi" w:cstheme="majorHAnsi"/>
        </w:rPr>
        <w:t>direct</w:t>
      </w:r>
      <w:r w:rsidRPr="006B5426">
        <w:rPr>
          <w:rFonts w:asciiTheme="majorHAnsi" w:eastAsia="Calibri" w:hAnsiTheme="majorHAnsi" w:cstheme="majorHAnsi"/>
        </w:rPr>
        <w:t xml:space="preserve"> </w:t>
      </w:r>
      <w:r w:rsidR="00721359" w:rsidRPr="006B5426">
        <w:rPr>
          <w:rFonts w:asciiTheme="majorHAnsi" w:eastAsia="Calibri" w:hAnsiTheme="majorHAnsi" w:cstheme="majorHAnsi"/>
        </w:rPr>
        <w:t>companies to study combinations of their novel cancer drugs in kids.</w:t>
      </w:r>
    </w:p>
    <w:p w:rsidR="005170CD" w:rsidRPr="006B5426" w:rsidRDefault="005170CD">
      <w:pPr>
        <w:rPr>
          <w:rFonts w:asciiTheme="majorHAnsi" w:eastAsia="Calibri" w:hAnsiTheme="majorHAnsi" w:cstheme="majorHAnsi"/>
        </w:rPr>
      </w:pPr>
    </w:p>
    <w:p w:rsidR="00E04376" w:rsidRPr="006B5426" w:rsidRDefault="00000000">
      <w:pPr>
        <w:rPr>
          <w:rFonts w:asciiTheme="majorHAnsi" w:eastAsia="Calibri" w:hAnsiTheme="majorHAnsi" w:cstheme="majorHAnsi"/>
          <w:u w:val="single"/>
        </w:rPr>
      </w:pPr>
      <w:r w:rsidRPr="006B5426">
        <w:rPr>
          <w:rFonts w:asciiTheme="majorHAnsi" w:eastAsia="Calibri" w:hAnsiTheme="majorHAnsi" w:cstheme="majorHAnsi"/>
          <w:u w:val="single"/>
        </w:rPr>
        <w:t>Accomplishments:</w:t>
      </w:r>
      <w:r w:rsidR="00465363" w:rsidRPr="006B5426">
        <w:rPr>
          <w:rFonts w:asciiTheme="majorHAnsi" w:eastAsia="Calibri" w:hAnsiTheme="majorHAnsi" w:cstheme="majorHAnsi"/>
          <w:u w:val="single"/>
        </w:rPr>
        <w:t xml:space="preserve">  </w:t>
      </w:r>
    </w:p>
    <w:p w:rsidR="00E04376" w:rsidRPr="006B5426" w:rsidRDefault="00E04376">
      <w:pPr>
        <w:rPr>
          <w:rFonts w:asciiTheme="majorHAnsi" w:eastAsia="Calibri" w:hAnsiTheme="majorHAnsi" w:cstheme="majorHAnsi"/>
          <w:u w:val="single"/>
        </w:rPr>
      </w:pPr>
    </w:p>
    <w:p w:rsidR="005170CD" w:rsidRPr="006B5426" w:rsidRDefault="00000000">
      <w:pPr>
        <w:rPr>
          <w:rFonts w:asciiTheme="majorHAnsi" w:eastAsia="Calibri" w:hAnsiTheme="majorHAnsi" w:cstheme="majorHAnsi"/>
          <w:u w:val="single"/>
        </w:rPr>
      </w:pPr>
      <w:r w:rsidRPr="006B5426">
        <w:rPr>
          <w:rFonts w:asciiTheme="majorHAnsi" w:eastAsia="Calibri" w:hAnsiTheme="majorHAnsi" w:cstheme="majorHAnsi"/>
        </w:rPr>
        <w:t>The Give Kids a Chance Act was included as section 714 of House PDUFA bill, HR 7667</w:t>
      </w:r>
      <w:r w:rsidR="000F5D26" w:rsidRPr="006B5426">
        <w:rPr>
          <w:rFonts w:asciiTheme="majorHAnsi" w:eastAsia="Calibri" w:hAnsiTheme="majorHAnsi" w:cstheme="majorHAnsi"/>
        </w:rPr>
        <w:t xml:space="preserve"> in 2020</w:t>
      </w:r>
      <w:r w:rsidRPr="006B5426">
        <w:rPr>
          <w:rFonts w:asciiTheme="majorHAnsi" w:eastAsia="Calibri" w:hAnsiTheme="majorHAnsi" w:cstheme="majorHAnsi"/>
        </w:rPr>
        <w:t>. On June 8, 2022, the Act was overwhelmingly and on a bipartisan basis passed by the House as part of HR 7667, with a vote of 392 to 28.</w:t>
      </w:r>
      <w:r w:rsidR="000F5D26" w:rsidRPr="006B5426">
        <w:rPr>
          <w:rFonts w:asciiTheme="majorHAnsi" w:eastAsia="Calibri" w:hAnsiTheme="majorHAnsi" w:cstheme="majorHAnsi"/>
        </w:rPr>
        <w:t xml:space="preserve">  All riders to the PDUFA bill, including Give Kid a Chance Act, we stripped in the Senate PDUFA bill, which was passed clean.</w:t>
      </w:r>
    </w:p>
    <w:p w:rsidR="005170CD" w:rsidRPr="006B5426" w:rsidRDefault="005170CD">
      <w:pPr>
        <w:rPr>
          <w:rFonts w:asciiTheme="majorHAnsi" w:eastAsia="Calibri" w:hAnsiTheme="majorHAnsi" w:cstheme="majorHAnsi"/>
        </w:rPr>
      </w:pPr>
    </w:p>
    <w:p w:rsidR="00E04376" w:rsidRPr="006B5426" w:rsidRDefault="00000000">
      <w:pPr>
        <w:rPr>
          <w:rFonts w:asciiTheme="majorHAnsi" w:eastAsia="Calibri" w:hAnsiTheme="majorHAnsi" w:cstheme="majorHAnsi"/>
          <w:u w:val="single"/>
        </w:rPr>
      </w:pPr>
      <w:r w:rsidRPr="006B5426">
        <w:rPr>
          <w:rFonts w:asciiTheme="majorHAnsi" w:eastAsia="Calibri" w:hAnsiTheme="majorHAnsi" w:cstheme="majorHAnsi"/>
          <w:u w:val="single"/>
        </w:rPr>
        <w:t>Next steps:</w:t>
      </w:r>
      <w:r w:rsidR="00465363" w:rsidRPr="006B5426">
        <w:rPr>
          <w:rFonts w:asciiTheme="majorHAnsi" w:eastAsia="Calibri" w:hAnsiTheme="majorHAnsi" w:cstheme="majorHAnsi"/>
          <w:u w:val="single"/>
        </w:rPr>
        <w:t xml:space="preserve"> </w:t>
      </w:r>
    </w:p>
    <w:p w:rsidR="00E04376" w:rsidRPr="006B5426" w:rsidRDefault="00E04376">
      <w:pPr>
        <w:rPr>
          <w:rFonts w:asciiTheme="majorHAnsi" w:eastAsia="Calibri" w:hAnsiTheme="majorHAnsi" w:cstheme="majorHAnsi"/>
          <w:u w:val="single"/>
        </w:rPr>
      </w:pPr>
    </w:p>
    <w:p w:rsidR="005170CD" w:rsidRPr="006B5426" w:rsidRDefault="000F5D26">
      <w:pPr>
        <w:rPr>
          <w:rFonts w:asciiTheme="majorHAnsi" w:eastAsia="Calibri" w:hAnsiTheme="majorHAnsi" w:cstheme="majorHAnsi"/>
          <w:u w:val="single"/>
        </w:rPr>
      </w:pPr>
      <w:r w:rsidRPr="006B5426">
        <w:rPr>
          <w:rFonts w:asciiTheme="majorHAnsi" w:eastAsia="Calibri" w:hAnsiTheme="majorHAnsi" w:cstheme="majorHAnsi"/>
        </w:rPr>
        <w:t>The Give Kids a Chance Act was reintroduced in the House and Senate with the same language that passed in the House in the 117</w:t>
      </w:r>
      <w:r w:rsidRPr="006B5426">
        <w:rPr>
          <w:rFonts w:asciiTheme="majorHAnsi" w:eastAsia="Calibri" w:hAnsiTheme="majorHAnsi" w:cstheme="majorHAnsi"/>
          <w:vertAlign w:val="superscript"/>
        </w:rPr>
        <w:t>th</w:t>
      </w:r>
      <w:r w:rsidRPr="006B5426">
        <w:rPr>
          <w:rFonts w:asciiTheme="majorHAnsi" w:eastAsia="Calibri" w:hAnsiTheme="majorHAnsi" w:cstheme="majorHAnsi"/>
        </w:rPr>
        <w:t xml:space="preserve"> Congress.</w:t>
      </w:r>
    </w:p>
    <w:p w:rsidR="005170CD" w:rsidRPr="006B5426" w:rsidRDefault="005170CD">
      <w:pPr>
        <w:rPr>
          <w:rFonts w:asciiTheme="majorHAnsi" w:eastAsia="Calibri" w:hAnsiTheme="majorHAnsi" w:cstheme="majorHAnsi"/>
        </w:rPr>
      </w:pPr>
    </w:p>
    <w:p w:rsidR="00596DFC" w:rsidRPr="006B5426" w:rsidRDefault="00000000" w:rsidP="00596DFC">
      <w:pPr>
        <w:rPr>
          <w:rFonts w:asciiTheme="majorHAnsi" w:eastAsia="Calibri" w:hAnsiTheme="majorHAnsi" w:cstheme="majorHAnsi"/>
          <w:u w:val="single"/>
        </w:rPr>
      </w:pPr>
      <w:r w:rsidRPr="006B5426">
        <w:rPr>
          <w:rFonts w:asciiTheme="majorHAnsi" w:eastAsia="Calibri" w:hAnsiTheme="majorHAnsi" w:cstheme="majorHAnsi"/>
          <w:u w:val="single"/>
        </w:rPr>
        <w:t xml:space="preserve">For more information, please contact: </w:t>
      </w:r>
    </w:p>
    <w:p w:rsidR="00E04376" w:rsidRPr="006B5426" w:rsidRDefault="00E04376" w:rsidP="00596DFC">
      <w:pPr>
        <w:rPr>
          <w:rFonts w:asciiTheme="majorHAnsi" w:eastAsia="Calibri" w:hAnsiTheme="majorHAnsi" w:cstheme="majorHAnsi"/>
          <w:u w:val="single"/>
        </w:rPr>
      </w:pPr>
    </w:p>
    <w:p w:rsidR="005170CD" w:rsidRPr="006B5426" w:rsidRDefault="00596DFC">
      <w:pPr>
        <w:rPr>
          <w:rFonts w:asciiTheme="majorHAnsi" w:eastAsia="Calibri" w:hAnsiTheme="majorHAnsi" w:cstheme="majorHAnsi"/>
          <w:b/>
        </w:rPr>
      </w:pPr>
      <w:r w:rsidRPr="006B5426">
        <w:rPr>
          <w:rFonts w:asciiTheme="majorHAnsi" w:eastAsia="Calibri" w:hAnsiTheme="majorHAnsi" w:cstheme="majorHAnsi"/>
        </w:rPr>
        <w:t xml:space="preserve">Santiago Gonzalez (Bennet), </w:t>
      </w:r>
      <w:r w:rsidRPr="006B5426">
        <w:rPr>
          <w:rFonts w:asciiTheme="majorHAnsi" w:eastAsia="Calibri" w:hAnsiTheme="majorHAnsi" w:cstheme="majorHAnsi"/>
          <w:u w:val="single"/>
        </w:rPr>
        <w:t>Santiago_gonzalez@bennet.senate.gov</w:t>
      </w:r>
    </w:p>
    <w:p w:rsidR="005170CD" w:rsidRPr="006B5426" w:rsidRDefault="00000000">
      <w:pPr>
        <w:rPr>
          <w:rFonts w:asciiTheme="majorHAnsi" w:eastAsia="Calibri" w:hAnsiTheme="majorHAnsi" w:cstheme="majorHAnsi"/>
          <w:b/>
          <w:color w:val="000000" w:themeColor="text1"/>
        </w:rPr>
      </w:pPr>
      <w:r w:rsidRPr="006B5426">
        <w:rPr>
          <w:rFonts w:asciiTheme="majorHAnsi" w:eastAsia="Calibri" w:hAnsiTheme="majorHAnsi" w:cstheme="majorHAnsi"/>
        </w:rPr>
        <w:t xml:space="preserve">Lauren </w:t>
      </w:r>
      <w:proofErr w:type="spellStart"/>
      <w:r w:rsidRPr="006B5426">
        <w:rPr>
          <w:rFonts w:asciiTheme="majorHAnsi" w:eastAsia="Calibri" w:hAnsiTheme="majorHAnsi" w:cstheme="majorHAnsi"/>
        </w:rPr>
        <w:t>Reamy</w:t>
      </w:r>
      <w:proofErr w:type="spellEnd"/>
      <w:r w:rsidRPr="006B5426">
        <w:rPr>
          <w:rFonts w:asciiTheme="majorHAnsi" w:eastAsia="Calibri" w:hAnsiTheme="majorHAnsi" w:cstheme="majorHAnsi"/>
        </w:rPr>
        <w:t xml:space="preserve"> (</w:t>
      </w:r>
      <w:r w:rsidRPr="006B5426">
        <w:rPr>
          <w:rFonts w:asciiTheme="majorHAnsi" w:eastAsia="Calibri" w:hAnsiTheme="majorHAnsi" w:cstheme="majorHAnsi"/>
          <w:color w:val="000000" w:themeColor="text1"/>
        </w:rPr>
        <w:t>Rubio)</w:t>
      </w:r>
      <w:r w:rsidR="003D7ACA" w:rsidRPr="006B5426">
        <w:rPr>
          <w:rFonts w:asciiTheme="majorHAnsi" w:eastAsia="Calibri" w:hAnsiTheme="majorHAnsi" w:cstheme="majorHAnsi"/>
          <w:color w:val="000000" w:themeColor="text1"/>
        </w:rPr>
        <w:t>,</w:t>
      </w:r>
      <w:r w:rsidRPr="006B5426">
        <w:rPr>
          <w:rFonts w:asciiTheme="majorHAnsi" w:eastAsia="Calibri" w:hAnsiTheme="majorHAnsi" w:cstheme="majorHAnsi"/>
          <w:color w:val="000000" w:themeColor="text1"/>
        </w:rPr>
        <w:t xml:space="preserve"> </w:t>
      </w:r>
      <w:r w:rsidRPr="006B5426">
        <w:rPr>
          <w:rFonts w:asciiTheme="majorHAnsi" w:eastAsia="Calibri" w:hAnsiTheme="majorHAnsi" w:cstheme="majorHAnsi"/>
          <w:color w:val="000000" w:themeColor="text1"/>
          <w:u w:val="single"/>
        </w:rPr>
        <w:t>lauren_reamy@rubio.senate.gov</w:t>
      </w:r>
    </w:p>
    <w:p w:rsidR="00596DFC" w:rsidRPr="006B5426" w:rsidRDefault="00596DFC">
      <w:pPr>
        <w:rPr>
          <w:rFonts w:asciiTheme="majorHAnsi" w:eastAsia="Calibri" w:hAnsiTheme="majorHAnsi" w:cstheme="majorHAnsi"/>
          <w:color w:val="000000" w:themeColor="text1"/>
          <w:u w:val="single"/>
        </w:rPr>
      </w:pPr>
      <w:r w:rsidRPr="006B5426">
        <w:rPr>
          <w:rFonts w:asciiTheme="majorHAnsi" w:eastAsia="Calibri" w:hAnsiTheme="majorHAnsi" w:cstheme="majorHAnsi"/>
          <w:color w:val="000000" w:themeColor="text1"/>
        </w:rPr>
        <w:t>Eric Kim (McCaul)</w:t>
      </w:r>
      <w:r w:rsidR="003D7ACA" w:rsidRPr="006B5426">
        <w:rPr>
          <w:rFonts w:asciiTheme="majorHAnsi" w:eastAsia="Calibri" w:hAnsiTheme="majorHAnsi" w:cstheme="majorHAnsi"/>
          <w:color w:val="000000" w:themeColor="text1"/>
        </w:rPr>
        <w:t>,</w:t>
      </w:r>
      <w:r w:rsidRPr="006B5426">
        <w:rPr>
          <w:rFonts w:asciiTheme="majorHAnsi" w:eastAsia="Calibri" w:hAnsiTheme="majorHAnsi" w:cstheme="majorHAnsi"/>
          <w:color w:val="000000" w:themeColor="text1"/>
        </w:rPr>
        <w:t xml:space="preserve"> </w:t>
      </w:r>
      <w:hyperlink r:id="rId12" w:history="1">
        <w:r w:rsidRPr="006B5426">
          <w:rPr>
            <w:rStyle w:val="Hyperlink"/>
            <w:rFonts w:asciiTheme="majorHAnsi" w:eastAsia="Calibri" w:hAnsiTheme="majorHAnsi" w:cstheme="majorHAnsi"/>
            <w:color w:val="000000" w:themeColor="text1"/>
          </w:rPr>
          <w:t>Eric.Kim@mail.house.gov</w:t>
        </w:r>
      </w:hyperlink>
    </w:p>
    <w:p w:rsidR="005170CD" w:rsidRPr="006B5426" w:rsidRDefault="00596DFC">
      <w:pPr>
        <w:rPr>
          <w:rFonts w:asciiTheme="majorHAnsi" w:eastAsia="Calibri" w:hAnsiTheme="majorHAnsi" w:cstheme="majorHAnsi"/>
          <w:color w:val="000000" w:themeColor="text1"/>
          <w:u w:val="single"/>
        </w:rPr>
      </w:pPr>
      <w:r w:rsidRPr="006B5426">
        <w:rPr>
          <w:rFonts w:asciiTheme="majorHAnsi" w:eastAsia="Calibri" w:hAnsiTheme="majorHAnsi" w:cstheme="majorHAnsi"/>
          <w:color w:val="000000" w:themeColor="text1"/>
        </w:rPr>
        <w:t xml:space="preserve">Jordan </w:t>
      </w:r>
      <w:proofErr w:type="spellStart"/>
      <w:r w:rsidRPr="006B5426">
        <w:rPr>
          <w:rFonts w:asciiTheme="majorHAnsi" w:eastAsia="Calibri" w:hAnsiTheme="majorHAnsi" w:cstheme="majorHAnsi"/>
          <w:color w:val="000000" w:themeColor="text1"/>
        </w:rPr>
        <w:t>B</w:t>
      </w:r>
      <w:r w:rsidR="00465363" w:rsidRPr="006B5426">
        <w:rPr>
          <w:rFonts w:asciiTheme="majorHAnsi" w:eastAsia="Calibri" w:hAnsiTheme="majorHAnsi" w:cstheme="majorHAnsi"/>
          <w:color w:val="000000" w:themeColor="text1"/>
        </w:rPr>
        <w:t>r</w:t>
      </w:r>
      <w:r w:rsidRPr="006B5426">
        <w:rPr>
          <w:rFonts w:asciiTheme="majorHAnsi" w:eastAsia="Calibri" w:hAnsiTheme="majorHAnsi" w:cstheme="majorHAnsi"/>
          <w:color w:val="000000" w:themeColor="text1"/>
        </w:rPr>
        <w:t>ossi</w:t>
      </w:r>
      <w:proofErr w:type="spellEnd"/>
      <w:r w:rsidRPr="006B5426">
        <w:rPr>
          <w:rFonts w:asciiTheme="majorHAnsi" w:eastAsia="Calibri" w:hAnsiTheme="majorHAnsi" w:cstheme="majorHAnsi"/>
          <w:color w:val="000000" w:themeColor="text1"/>
        </w:rPr>
        <w:t xml:space="preserve"> (Eshoo), </w:t>
      </w:r>
      <w:r w:rsidRPr="006B5426">
        <w:rPr>
          <w:rFonts w:asciiTheme="majorHAnsi" w:eastAsia="Calibri" w:hAnsiTheme="majorHAnsi" w:cstheme="majorHAnsi"/>
          <w:color w:val="000000" w:themeColor="text1"/>
          <w:u w:val="single"/>
        </w:rPr>
        <w:t>Jordan.Brossi@mail.house.gov</w:t>
      </w:r>
      <w:r w:rsidRPr="006B5426">
        <w:rPr>
          <w:rFonts w:asciiTheme="majorHAnsi" w:eastAsia="Calibri" w:hAnsiTheme="majorHAnsi" w:cstheme="majorHAnsi"/>
          <w:color w:val="000000" w:themeColor="text1"/>
        </w:rPr>
        <w:br/>
        <w:t>Nancy Goodman</w:t>
      </w:r>
      <w:r w:rsidR="003D7ACA" w:rsidRPr="006B5426">
        <w:rPr>
          <w:rFonts w:asciiTheme="majorHAnsi" w:eastAsia="Calibri" w:hAnsiTheme="majorHAnsi" w:cstheme="majorHAnsi"/>
          <w:color w:val="000000" w:themeColor="text1"/>
        </w:rPr>
        <w:t>,</w:t>
      </w:r>
      <w:r w:rsidRPr="006B5426">
        <w:rPr>
          <w:rFonts w:asciiTheme="majorHAnsi" w:eastAsia="Calibri" w:hAnsiTheme="majorHAnsi" w:cstheme="majorHAnsi"/>
          <w:color w:val="000000" w:themeColor="text1"/>
        </w:rPr>
        <w:t xml:space="preserve"> </w:t>
      </w:r>
      <w:hyperlink r:id="rId13" w:history="1">
        <w:r w:rsidR="00465363" w:rsidRPr="006B5426">
          <w:rPr>
            <w:rStyle w:val="Hyperlink"/>
            <w:rFonts w:asciiTheme="majorHAnsi" w:eastAsia="Calibri" w:hAnsiTheme="majorHAnsi" w:cstheme="majorHAnsi"/>
            <w:color w:val="000000" w:themeColor="text1"/>
          </w:rPr>
          <w:t>nancygoodman@kidsvcancer.org</w:t>
        </w:r>
      </w:hyperlink>
    </w:p>
    <w:p w:rsidR="00465363" w:rsidRPr="006B5426" w:rsidRDefault="00465363">
      <w:pPr>
        <w:rPr>
          <w:rFonts w:asciiTheme="majorHAnsi" w:eastAsia="Calibri" w:hAnsiTheme="majorHAnsi" w:cstheme="majorHAnsi"/>
          <w:color w:val="000000" w:themeColor="text1"/>
          <w:u w:val="single"/>
        </w:rPr>
      </w:pPr>
    </w:p>
    <w:p w:rsidR="00DA1F3C" w:rsidRPr="006B5426" w:rsidRDefault="00E04376">
      <w:pPr>
        <w:rPr>
          <w:rFonts w:asciiTheme="majorHAnsi" w:eastAsia="Calibri" w:hAnsiTheme="majorHAnsi" w:cstheme="majorHAnsi"/>
          <w:color w:val="000000" w:themeColor="text1"/>
          <w:u w:val="single"/>
        </w:rPr>
      </w:pPr>
      <w:r w:rsidRPr="006B5426">
        <w:rPr>
          <w:rFonts w:asciiTheme="majorHAnsi" w:eastAsia="Calibri" w:hAnsiTheme="majorHAnsi" w:cstheme="majorHAnsi"/>
          <w:color w:val="000000" w:themeColor="text1"/>
          <w:u w:val="single"/>
        </w:rPr>
        <w:br w:type="page"/>
      </w:r>
    </w:p>
    <w:p w:rsidR="00CD4B21" w:rsidRPr="00CD4B21" w:rsidRDefault="006B5426" w:rsidP="00CD4B21">
      <w:pPr>
        <w:pStyle w:val="Heading3"/>
        <w:shd w:val="clear" w:color="auto" w:fill="FFFFFF"/>
        <w:spacing w:before="0"/>
        <w:rPr>
          <w:rFonts w:cstheme="majorHAnsi"/>
        </w:rPr>
      </w:pPr>
      <w:bookmarkStart w:id="3" w:name="_Toc159354445"/>
      <w:r>
        <w:rPr>
          <w:rFonts w:cstheme="majorHAnsi"/>
        </w:rPr>
        <w:lastRenderedPageBreak/>
        <w:t>*</w:t>
      </w:r>
      <w:r w:rsidR="00DA1F3C" w:rsidRPr="006B5426">
        <w:rPr>
          <w:rFonts w:cstheme="majorHAnsi"/>
        </w:rPr>
        <w:t xml:space="preserve">CREATING HOPE REAUTHORIZATION </w:t>
      </w:r>
      <w:r w:rsidR="00DA1F3C" w:rsidRPr="00CD4B21">
        <w:rPr>
          <w:rFonts w:cstheme="majorHAnsi"/>
        </w:rPr>
        <w:t>AC</w:t>
      </w:r>
      <w:r w:rsidR="00CD4B21" w:rsidRPr="00CD4B21">
        <w:rPr>
          <w:rFonts w:cstheme="majorHAnsi"/>
        </w:rPr>
        <w:t xml:space="preserve">T, </w:t>
      </w:r>
      <w:r w:rsidR="00CD4B21" w:rsidRPr="00CD4B21">
        <w:rPr>
          <w:rStyle w:val="sqsrte-text-color--darkaccent"/>
          <w:rFonts w:cstheme="majorHAnsi"/>
        </w:rPr>
        <w:t>HR 7384</w:t>
      </w:r>
      <w:bookmarkEnd w:id="3"/>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8A0390" w:rsidRPr="006B5426" w:rsidRDefault="008A0390" w:rsidP="00DA1F3C">
      <w:pPr>
        <w:pBdr>
          <w:top w:val="nil"/>
          <w:left w:val="nil"/>
          <w:bottom w:val="nil"/>
          <w:right w:val="nil"/>
          <w:between w:val="nil"/>
        </w:pBdr>
        <w:rPr>
          <w:rFonts w:asciiTheme="majorHAnsi" w:eastAsia="Calibri" w:hAnsiTheme="majorHAnsi" w:cstheme="majorHAnsi"/>
          <w:color w:val="000000"/>
          <w:u w:val="single"/>
        </w:rPr>
      </w:pPr>
    </w:p>
    <w:p w:rsidR="00400E75" w:rsidRPr="006B5426" w:rsidRDefault="00400E75" w:rsidP="00400E75">
      <w:pPr>
        <w:rPr>
          <w:rFonts w:asciiTheme="majorHAnsi" w:eastAsia="Calibri" w:hAnsiTheme="majorHAnsi" w:cstheme="majorHAnsi"/>
          <w:color w:val="000000"/>
        </w:rPr>
      </w:pPr>
      <w:r w:rsidRPr="006B5426">
        <w:rPr>
          <w:rFonts w:asciiTheme="majorHAnsi" w:eastAsia="Calibri" w:hAnsiTheme="majorHAnsi" w:cstheme="majorHAnsi"/>
          <w:color w:val="000000"/>
          <w:u w:val="single"/>
        </w:rPr>
        <w:t>What is the problem/opportunity</w:t>
      </w:r>
      <w:r w:rsidRPr="006B5426">
        <w:rPr>
          <w:rFonts w:asciiTheme="majorHAnsi" w:eastAsia="Calibri" w:hAnsiTheme="majorHAnsi" w:cstheme="majorHAnsi"/>
          <w:color w:val="000000"/>
        </w:rPr>
        <w:t>:</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2F56FA" w:rsidP="00DA1F3C">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Before enactment of the Creating Hope Act in 2012, there</w:t>
      </w:r>
      <w:r w:rsidR="00DA1F3C" w:rsidRPr="006B5426">
        <w:rPr>
          <w:rFonts w:asciiTheme="majorHAnsi" w:eastAsia="Calibri" w:hAnsiTheme="majorHAnsi" w:cstheme="majorHAnsi"/>
          <w:color w:val="000000"/>
        </w:rPr>
        <w:t xml:space="preserve"> was almost no drug development expressly for children with life threatening illnesses, including pediatric cancers</w:t>
      </w:r>
      <w:r w:rsidRPr="006B5426">
        <w:rPr>
          <w:rFonts w:asciiTheme="majorHAnsi" w:eastAsia="Calibri" w:hAnsiTheme="majorHAnsi" w:cstheme="majorHAnsi"/>
          <w:color w:val="000000"/>
        </w:rPr>
        <w:t>,  The</w:t>
      </w:r>
      <w:r w:rsidR="00DA1F3C" w:rsidRPr="006B5426">
        <w:rPr>
          <w:rFonts w:asciiTheme="majorHAnsi" w:eastAsia="Calibri" w:hAnsiTheme="majorHAnsi" w:cstheme="majorHAnsi"/>
          <w:color w:val="000000"/>
        </w:rPr>
        <w:t xml:space="preserve"> markets were too small. </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Accomplishments:</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u w:val="single"/>
        </w:rPr>
      </w:pPr>
      <w:r w:rsidRPr="006B5426">
        <w:rPr>
          <w:rFonts w:asciiTheme="majorHAnsi" w:eastAsia="Calibri" w:hAnsiTheme="majorHAnsi" w:cstheme="majorHAnsi"/>
          <w:color w:val="000000"/>
        </w:rPr>
        <w:t xml:space="preserve">In 2012, Congress passed the Creating Hope Act to establish the Rare Pediatric Priority Review Voucher Program. </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 xml:space="preserve">Pursuant to the Creating Hope Act, a company that develops a drug for a pediatric rare disease – and receives FDA approval – also receives a voucher. The voucher comes with rights to </w:t>
      </w:r>
      <w:r w:rsidRPr="006B5426">
        <w:rPr>
          <w:rFonts w:asciiTheme="majorHAnsi" w:eastAsia="Calibri" w:hAnsiTheme="majorHAnsi" w:cstheme="majorHAnsi"/>
          <w:i/>
          <w:color w:val="000000"/>
        </w:rPr>
        <w:t>faster</w:t>
      </w:r>
      <w:r w:rsidRPr="006B5426">
        <w:rPr>
          <w:rFonts w:asciiTheme="majorHAnsi" w:eastAsia="Calibri" w:hAnsiTheme="majorHAnsi" w:cstheme="majorHAnsi"/>
          <w:color w:val="000000"/>
        </w:rPr>
        <w:t xml:space="preserve"> FDA review of any </w:t>
      </w:r>
      <w:r w:rsidRPr="006B5426">
        <w:rPr>
          <w:rFonts w:asciiTheme="majorHAnsi" w:eastAsia="Calibri" w:hAnsiTheme="majorHAnsi" w:cstheme="majorHAnsi"/>
          <w:i/>
          <w:color w:val="000000"/>
        </w:rPr>
        <w:t>future</w:t>
      </w:r>
      <w:r w:rsidRPr="006B5426">
        <w:rPr>
          <w:rFonts w:asciiTheme="majorHAnsi" w:eastAsia="Calibri" w:hAnsiTheme="majorHAnsi" w:cstheme="majorHAnsi"/>
          <w:color w:val="000000"/>
        </w:rPr>
        <w:t xml:space="preserve"> drug, enabling the voucher holder to receive an FDA “priority review” instead of a “standard review.”  The voucher is transferable. </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Pediatric vouchers have been sold for as much as $350 million and are now trading at $100 million. $</w:t>
      </w:r>
      <w:r w:rsidR="002F56FA" w:rsidRPr="006B5426">
        <w:rPr>
          <w:rFonts w:asciiTheme="majorHAnsi" w:eastAsia="Calibri" w:hAnsiTheme="majorHAnsi" w:cstheme="majorHAnsi"/>
          <w:color w:val="000000"/>
        </w:rPr>
        <w:t>6</w:t>
      </w:r>
      <w:r w:rsidRPr="006B5426">
        <w:rPr>
          <w:rFonts w:asciiTheme="majorHAnsi" w:eastAsia="Calibri" w:hAnsiTheme="majorHAnsi" w:cstheme="majorHAnsi"/>
          <w:color w:val="000000"/>
        </w:rPr>
        <w:t xml:space="preserve"> billion of vouchers have been traded. Since the enactment of the Creating Hope Act, the FDA has approved </w:t>
      </w:r>
      <w:r w:rsidR="002F56FA" w:rsidRPr="006B5426">
        <w:rPr>
          <w:rFonts w:asciiTheme="majorHAnsi" w:eastAsia="Calibri" w:hAnsiTheme="majorHAnsi" w:cstheme="majorHAnsi"/>
          <w:color w:val="000000"/>
        </w:rPr>
        <w:t>60</w:t>
      </w:r>
      <w:r w:rsidRPr="006B5426">
        <w:rPr>
          <w:rFonts w:asciiTheme="majorHAnsi" w:eastAsia="Calibri" w:hAnsiTheme="majorHAnsi" w:cstheme="majorHAnsi"/>
          <w:color w:val="000000"/>
        </w:rPr>
        <w:t xml:space="preserve"> drugs expressly for pediatric rare diseases, </w:t>
      </w:r>
      <w:r w:rsidR="002F56FA" w:rsidRPr="006B5426">
        <w:rPr>
          <w:rFonts w:asciiTheme="majorHAnsi" w:eastAsia="Calibri" w:hAnsiTheme="majorHAnsi" w:cstheme="majorHAnsi"/>
          <w:color w:val="000000"/>
        </w:rPr>
        <w:t>six</w:t>
      </w:r>
      <w:r w:rsidRPr="006B5426">
        <w:rPr>
          <w:rFonts w:asciiTheme="majorHAnsi" w:eastAsia="Calibri" w:hAnsiTheme="majorHAnsi" w:cstheme="majorHAnsi"/>
          <w:color w:val="000000"/>
        </w:rPr>
        <w:t xml:space="preserve"> of which are pediatric cancer drugs.</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 xml:space="preserve">Congress extended the </w:t>
      </w:r>
      <w:r w:rsidRPr="006B5426">
        <w:rPr>
          <w:rFonts w:asciiTheme="majorHAnsi" w:eastAsia="Calibri" w:hAnsiTheme="majorHAnsi" w:cstheme="majorHAnsi"/>
        </w:rPr>
        <w:t>voucher</w:t>
      </w:r>
      <w:r w:rsidRPr="006B5426">
        <w:rPr>
          <w:rFonts w:asciiTheme="majorHAnsi" w:eastAsia="Calibri" w:hAnsiTheme="majorHAnsi" w:cstheme="majorHAnsi"/>
          <w:color w:val="000000"/>
        </w:rPr>
        <w:t xml:space="preserve"> program several time</w:t>
      </w:r>
      <w:r w:rsidR="002F56FA" w:rsidRPr="006B5426">
        <w:rPr>
          <w:rFonts w:asciiTheme="majorHAnsi" w:eastAsia="Calibri" w:hAnsiTheme="majorHAnsi" w:cstheme="majorHAnsi"/>
          <w:color w:val="000000"/>
        </w:rPr>
        <w:t>s</w:t>
      </w:r>
      <w:r w:rsidRPr="006B5426">
        <w:rPr>
          <w:rFonts w:asciiTheme="majorHAnsi" w:eastAsia="Calibri" w:hAnsiTheme="majorHAnsi" w:cstheme="majorHAnsi"/>
          <w:color w:val="000000"/>
        </w:rPr>
        <w:t xml:space="preserve"> </w:t>
      </w:r>
      <w:r w:rsidR="002F56FA" w:rsidRPr="006B5426">
        <w:rPr>
          <w:rFonts w:asciiTheme="majorHAnsi" w:eastAsia="Calibri" w:hAnsiTheme="majorHAnsi" w:cstheme="majorHAnsi"/>
          <w:color w:val="000000"/>
        </w:rPr>
        <w:t>most recently</w:t>
      </w:r>
      <w:r w:rsidRPr="006B5426">
        <w:rPr>
          <w:rFonts w:asciiTheme="majorHAnsi" w:eastAsia="Calibri" w:hAnsiTheme="majorHAnsi" w:cstheme="majorHAnsi"/>
          <w:color w:val="000000"/>
        </w:rPr>
        <w:t xml:space="preserve"> on December 27, 2020. Under this reauthorization, </w:t>
      </w:r>
      <w:r w:rsidRPr="006B5426">
        <w:rPr>
          <w:rFonts w:asciiTheme="majorHAnsi" w:eastAsia="Calibri" w:hAnsiTheme="majorHAnsi" w:cstheme="majorHAnsi"/>
          <w:color w:val="000000"/>
          <w:highlight w:val="white"/>
        </w:rPr>
        <w:t xml:space="preserve">after September 30, 2024 FDA may only award vouchers for approved rare pediatric disease product applications if companies have </w:t>
      </w:r>
      <w:r w:rsidR="002F56FA" w:rsidRPr="006B5426">
        <w:rPr>
          <w:rFonts w:asciiTheme="majorHAnsi" w:eastAsia="Calibri" w:hAnsiTheme="majorHAnsi" w:cstheme="majorHAnsi"/>
          <w:color w:val="000000"/>
          <w:highlight w:val="white"/>
        </w:rPr>
        <w:t xml:space="preserve">a </w:t>
      </w:r>
      <w:r w:rsidRPr="006B5426">
        <w:rPr>
          <w:rFonts w:asciiTheme="majorHAnsi" w:eastAsia="Calibri" w:hAnsiTheme="majorHAnsi" w:cstheme="majorHAnsi"/>
          <w:color w:val="000000"/>
          <w:highlight w:val="white"/>
        </w:rPr>
        <w:t>rare pediatric disease designation for the drug granted by the FDA by September 30, 2024.</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Next steps:</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b/>
          <w:i/>
          <w:iCs/>
          <w:color w:val="000000"/>
          <w:u w:val="single"/>
        </w:rPr>
      </w:pPr>
      <w:r w:rsidRPr="006B5426">
        <w:rPr>
          <w:rFonts w:asciiTheme="majorHAnsi" w:eastAsia="Calibri" w:hAnsiTheme="majorHAnsi" w:cstheme="majorHAnsi"/>
          <w:color w:val="000000"/>
        </w:rPr>
        <w:t xml:space="preserve">Advocates will ask Congress to reauthorize the Creating Hope Act </w:t>
      </w:r>
      <w:r w:rsidRPr="006B5426">
        <w:rPr>
          <w:rFonts w:asciiTheme="majorHAnsi" w:eastAsia="Calibri" w:hAnsiTheme="majorHAnsi" w:cstheme="majorHAnsi"/>
          <w:i/>
          <w:iCs/>
          <w:color w:val="000000"/>
        </w:rPr>
        <w:t>by September 30, 2024.</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rPr>
      </w:pP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For more information please contact:</w:t>
      </w:r>
    </w:p>
    <w:p w:rsidR="00DA1F3C" w:rsidRPr="006B5426" w:rsidRDefault="00DA1F3C" w:rsidP="00DA1F3C">
      <w:pPr>
        <w:pBdr>
          <w:top w:val="nil"/>
          <w:left w:val="nil"/>
          <w:bottom w:val="nil"/>
          <w:right w:val="nil"/>
          <w:between w:val="nil"/>
        </w:pBdr>
        <w:rPr>
          <w:rFonts w:asciiTheme="majorHAnsi" w:eastAsia="Calibri" w:hAnsiTheme="majorHAnsi" w:cstheme="majorHAnsi"/>
          <w:color w:val="000000" w:themeColor="text1"/>
        </w:rPr>
      </w:pPr>
    </w:p>
    <w:p w:rsidR="00D82075" w:rsidRPr="006B5426" w:rsidRDefault="00D82075" w:rsidP="00AC2DF0">
      <w:pPr>
        <w:rPr>
          <w:rFonts w:asciiTheme="majorHAnsi" w:eastAsia="Calibri" w:hAnsiTheme="majorHAnsi" w:cstheme="majorHAnsi"/>
          <w:color w:val="000000" w:themeColor="text1"/>
          <w:u w:val="single"/>
        </w:rPr>
      </w:pPr>
      <w:r w:rsidRPr="006B5426">
        <w:rPr>
          <w:rFonts w:asciiTheme="majorHAnsi" w:eastAsia="Calibri" w:hAnsiTheme="majorHAnsi" w:cstheme="majorHAnsi"/>
          <w:color w:val="000000" w:themeColor="text1"/>
        </w:rPr>
        <w:t xml:space="preserve">Sara </w:t>
      </w:r>
      <w:proofErr w:type="spellStart"/>
      <w:r w:rsidR="00A11D0A" w:rsidRPr="006B5426">
        <w:rPr>
          <w:rFonts w:asciiTheme="majorHAnsi" w:eastAsia="Calibri" w:hAnsiTheme="majorHAnsi" w:cstheme="majorHAnsi"/>
          <w:color w:val="000000" w:themeColor="text1"/>
        </w:rPr>
        <w:t>Maskornick</w:t>
      </w:r>
      <w:proofErr w:type="spellEnd"/>
      <w:r w:rsidR="00A11D0A" w:rsidRPr="006B5426">
        <w:rPr>
          <w:rFonts w:asciiTheme="majorHAnsi" w:eastAsia="Calibri" w:hAnsiTheme="majorHAnsi" w:cstheme="majorHAnsi"/>
          <w:color w:val="000000" w:themeColor="text1"/>
        </w:rPr>
        <w:t xml:space="preserve"> (Casey), </w:t>
      </w:r>
      <w:hyperlink r:id="rId14" w:history="1">
        <w:r w:rsidR="00A11D0A" w:rsidRPr="006B5426">
          <w:rPr>
            <w:rStyle w:val="Hyperlink"/>
            <w:rFonts w:asciiTheme="majorHAnsi" w:eastAsia="Calibri" w:hAnsiTheme="majorHAnsi" w:cstheme="majorHAnsi"/>
            <w:color w:val="000000" w:themeColor="text1"/>
          </w:rPr>
          <w:t>Sara_Maskornick@help.senate.gov</w:t>
        </w:r>
      </w:hyperlink>
    </w:p>
    <w:p w:rsidR="002F56FA" w:rsidRPr="006B5426" w:rsidRDefault="00A11D0A" w:rsidP="00AC2DF0">
      <w:pPr>
        <w:rPr>
          <w:rFonts w:asciiTheme="majorHAnsi" w:eastAsia="Calibri" w:hAnsiTheme="majorHAnsi" w:cstheme="majorHAnsi"/>
          <w:color w:val="000000" w:themeColor="text1"/>
          <w:u w:val="single"/>
        </w:rPr>
      </w:pPr>
      <w:r w:rsidRPr="006B5426">
        <w:rPr>
          <w:rFonts w:asciiTheme="majorHAnsi" w:eastAsia="Calibri" w:hAnsiTheme="majorHAnsi" w:cstheme="majorHAnsi"/>
          <w:color w:val="000000" w:themeColor="text1"/>
        </w:rPr>
        <w:t>Eric Kim (McCaul),</w:t>
      </w:r>
      <w:r w:rsidRPr="006B5426">
        <w:rPr>
          <w:rFonts w:asciiTheme="majorHAnsi" w:eastAsia="Calibri" w:hAnsiTheme="majorHAnsi" w:cstheme="majorHAnsi"/>
          <w:color w:val="000000" w:themeColor="text1"/>
          <w:u w:val="single"/>
        </w:rPr>
        <w:t xml:space="preserve"> eric.kim@mail.house.gov</w:t>
      </w:r>
    </w:p>
    <w:p w:rsidR="001353A0" w:rsidRPr="006B5426" w:rsidRDefault="00AC2DF0" w:rsidP="00AC2DF0">
      <w:pPr>
        <w:rPr>
          <w:rStyle w:val="Hyperlink"/>
          <w:rFonts w:asciiTheme="majorHAnsi" w:eastAsia="Calibri" w:hAnsiTheme="majorHAnsi" w:cstheme="majorHAnsi"/>
          <w:color w:val="000000" w:themeColor="text1"/>
        </w:rPr>
      </w:pPr>
      <w:r w:rsidRPr="006B5426">
        <w:rPr>
          <w:rFonts w:asciiTheme="majorHAnsi" w:eastAsia="Calibri" w:hAnsiTheme="majorHAnsi" w:cstheme="majorHAnsi"/>
          <w:color w:val="000000" w:themeColor="text1"/>
        </w:rPr>
        <w:t xml:space="preserve">Nancy Goodman, </w:t>
      </w:r>
      <w:hyperlink r:id="rId15" w:history="1">
        <w:r w:rsidRPr="006B5426">
          <w:rPr>
            <w:rStyle w:val="Hyperlink"/>
            <w:rFonts w:asciiTheme="majorHAnsi" w:eastAsia="Calibri" w:hAnsiTheme="majorHAnsi" w:cstheme="majorHAnsi"/>
            <w:color w:val="000000" w:themeColor="text1"/>
          </w:rPr>
          <w:t>nancygoodman@kidsvcancer.org</w:t>
        </w:r>
      </w:hyperlink>
    </w:p>
    <w:p w:rsidR="001353A0" w:rsidRPr="006B5426" w:rsidRDefault="001353A0">
      <w:pPr>
        <w:rPr>
          <w:rStyle w:val="Hyperlink"/>
          <w:rFonts w:asciiTheme="majorHAnsi" w:eastAsia="Calibri" w:hAnsiTheme="majorHAnsi" w:cstheme="majorHAnsi"/>
          <w:color w:val="000000" w:themeColor="text1"/>
        </w:rPr>
      </w:pPr>
      <w:r w:rsidRPr="006B5426">
        <w:rPr>
          <w:rStyle w:val="Hyperlink"/>
          <w:rFonts w:asciiTheme="majorHAnsi" w:eastAsia="Calibri" w:hAnsiTheme="majorHAnsi" w:cstheme="majorHAnsi"/>
          <w:color w:val="000000" w:themeColor="text1"/>
        </w:rPr>
        <w:br w:type="page"/>
      </w:r>
    </w:p>
    <w:p w:rsidR="001353A0" w:rsidRPr="006B5426" w:rsidRDefault="001353A0" w:rsidP="001353A0">
      <w:pPr>
        <w:pStyle w:val="Heading3"/>
        <w:rPr>
          <w:rFonts w:cstheme="majorHAnsi"/>
        </w:rPr>
      </w:pPr>
      <w:bookmarkStart w:id="4" w:name="_Toc159354446"/>
      <w:r w:rsidRPr="006B5426">
        <w:rPr>
          <w:rFonts w:cstheme="majorHAnsi"/>
        </w:rPr>
        <w:lastRenderedPageBreak/>
        <w:t>GABRIELLA MILLER KIDS FIRST KIDS 2.0 ACT, S 1624, HR 3391</w:t>
      </w:r>
      <w:bookmarkEnd w:id="4"/>
    </w:p>
    <w:p w:rsidR="001353A0" w:rsidRPr="006B5426" w:rsidRDefault="001353A0" w:rsidP="001353A0">
      <w:pPr>
        <w:rPr>
          <w:rFonts w:asciiTheme="majorHAnsi" w:hAnsiTheme="majorHAnsi" w:cstheme="majorHAnsi"/>
        </w:rPr>
      </w:pPr>
    </w:p>
    <w:p w:rsidR="001353A0" w:rsidRPr="006B5426" w:rsidRDefault="001353A0" w:rsidP="001353A0">
      <w:pPr>
        <w:rPr>
          <w:rFonts w:asciiTheme="majorHAnsi" w:hAnsiTheme="majorHAnsi" w:cstheme="majorHAnsi"/>
        </w:rPr>
      </w:pPr>
    </w:p>
    <w:p w:rsidR="001353A0" w:rsidRPr="006B5426" w:rsidRDefault="001353A0" w:rsidP="001353A0">
      <w:pP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What is the problem/opportunity</w:t>
      </w:r>
      <w:r w:rsidRPr="006B5426">
        <w:rPr>
          <w:rFonts w:asciiTheme="majorHAnsi" w:eastAsia="Calibri" w:hAnsiTheme="majorHAnsi" w:cstheme="majorHAnsi"/>
          <w:color w:val="000000"/>
        </w:rPr>
        <w:t>:</w:t>
      </w:r>
    </w:p>
    <w:p w:rsidR="001353A0" w:rsidRPr="006B5426" w:rsidRDefault="001353A0" w:rsidP="001353A0">
      <w:pPr>
        <w:rPr>
          <w:rFonts w:asciiTheme="majorHAnsi" w:eastAsia="Calibri" w:hAnsiTheme="majorHAnsi" w:cstheme="majorHAnsi"/>
          <w:color w:val="000000"/>
        </w:rPr>
      </w:pPr>
    </w:p>
    <w:p w:rsidR="001353A0" w:rsidRPr="006B5426" w:rsidRDefault="001353A0" w:rsidP="001353A0">
      <w:pPr>
        <w:rPr>
          <w:rFonts w:asciiTheme="majorHAnsi" w:eastAsia="Calibri" w:hAnsiTheme="majorHAnsi" w:cstheme="majorHAnsi"/>
          <w:color w:val="000000"/>
        </w:rPr>
      </w:pPr>
      <w:r w:rsidRPr="006B5426">
        <w:rPr>
          <w:rFonts w:asciiTheme="majorHAnsi" w:eastAsia="Calibri" w:hAnsiTheme="majorHAnsi" w:cstheme="majorHAnsi"/>
          <w:color w:val="000000"/>
        </w:rPr>
        <w:t xml:space="preserve">Pediatric cancer receives inadequate funding by the </w:t>
      </w:r>
      <w:r w:rsidRPr="006B5426">
        <w:rPr>
          <w:rFonts w:asciiTheme="majorHAnsi" w:eastAsia="Calibri" w:hAnsiTheme="majorHAnsi" w:cstheme="majorHAnsi"/>
          <w:color w:val="000000"/>
          <w:highlight w:val="white"/>
        </w:rPr>
        <w:t>National Institutes of Health</w:t>
      </w:r>
      <w:r w:rsidRPr="006B5426">
        <w:rPr>
          <w:rFonts w:asciiTheme="majorHAnsi" w:eastAsia="Calibri" w:hAnsiTheme="majorHAnsi" w:cstheme="majorHAnsi"/>
          <w:color w:val="000000"/>
        </w:rPr>
        <w:t xml:space="preserve"> (NIH).</w:t>
      </w:r>
    </w:p>
    <w:p w:rsidR="001353A0" w:rsidRPr="006B5426" w:rsidRDefault="001353A0" w:rsidP="001353A0">
      <w:pPr>
        <w:shd w:val="clear" w:color="auto" w:fill="FFFFFF"/>
        <w:jc w:val="both"/>
        <w:rPr>
          <w:rFonts w:asciiTheme="majorHAnsi" w:eastAsia="Calibri" w:hAnsiTheme="majorHAnsi" w:cstheme="majorHAnsi"/>
          <w:color w:val="000000"/>
          <w:u w:val="single"/>
        </w:rPr>
      </w:pPr>
    </w:p>
    <w:p w:rsidR="001353A0" w:rsidRPr="006B5426" w:rsidRDefault="001353A0" w:rsidP="001353A0">
      <w:pPr>
        <w:rPr>
          <w:rFonts w:asciiTheme="majorHAnsi" w:eastAsia="Calibri" w:hAnsiTheme="majorHAnsi" w:cstheme="majorHAnsi"/>
          <w:color w:val="000000"/>
        </w:rPr>
      </w:pPr>
      <w:r w:rsidRPr="006B5426">
        <w:rPr>
          <w:rFonts w:asciiTheme="majorHAnsi" w:eastAsia="Calibri" w:hAnsiTheme="majorHAnsi" w:cstheme="majorHAnsi"/>
          <w:color w:val="000000"/>
          <w:u w:val="single"/>
        </w:rPr>
        <w:t>Accomplishments</w:t>
      </w:r>
      <w:r w:rsidRPr="006B5426">
        <w:rPr>
          <w:rFonts w:asciiTheme="majorHAnsi" w:eastAsia="Calibri" w:hAnsiTheme="majorHAnsi" w:cstheme="majorHAnsi"/>
          <w:color w:val="000000"/>
        </w:rPr>
        <w:t>:</w:t>
      </w:r>
    </w:p>
    <w:p w:rsidR="001353A0" w:rsidRPr="006B5426" w:rsidRDefault="001353A0" w:rsidP="001353A0">
      <w:pPr>
        <w:shd w:val="clear" w:color="auto" w:fill="FFFFFF"/>
        <w:rPr>
          <w:rFonts w:asciiTheme="majorHAnsi" w:eastAsia="Calibri" w:hAnsiTheme="majorHAnsi" w:cstheme="majorHAnsi"/>
          <w:color w:val="000000"/>
          <w:u w:val="single"/>
        </w:rPr>
      </w:pPr>
    </w:p>
    <w:p w:rsidR="001353A0" w:rsidRPr="006B5426" w:rsidRDefault="001353A0" w:rsidP="001353A0">
      <w:pPr>
        <w:rPr>
          <w:rFonts w:asciiTheme="majorHAnsi" w:eastAsia="Calibri" w:hAnsiTheme="majorHAnsi" w:cstheme="majorHAnsi"/>
          <w:color w:val="000000"/>
          <w:highlight w:val="white"/>
        </w:rPr>
      </w:pPr>
      <w:r w:rsidRPr="006B5426">
        <w:rPr>
          <w:rFonts w:asciiTheme="majorHAnsi" w:eastAsia="Calibri" w:hAnsiTheme="majorHAnsi" w:cstheme="majorHAnsi"/>
          <w:color w:val="000000"/>
        </w:rPr>
        <w:t xml:space="preserve">In 2014, </w:t>
      </w:r>
      <w:r w:rsidRPr="006B5426">
        <w:rPr>
          <w:rFonts w:asciiTheme="majorHAnsi" w:eastAsia="Calibri" w:hAnsiTheme="majorHAnsi" w:cstheme="majorHAnsi"/>
          <w:color w:val="000000"/>
          <w:highlight w:val="white"/>
        </w:rPr>
        <w:t>The Gabriella Miller Kids First Research Act was signed into law, authorizing and appropriating through the </w:t>
      </w:r>
      <w:r w:rsidRPr="006B5426">
        <w:rPr>
          <w:rFonts w:asciiTheme="majorHAnsi" w:eastAsia="Calibri" w:hAnsiTheme="majorHAnsi" w:cstheme="majorHAnsi"/>
          <w:color w:val="000000"/>
        </w:rPr>
        <w:t>NIH</w:t>
      </w:r>
      <w:r w:rsidRPr="006B5426">
        <w:rPr>
          <w:rFonts w:asciiTheme="majorHAnsi" w:eastAsia="Calibri" w:hAnsiTheme="majorHAnsi" w:cstheme="majorHAnsi"/>
          <w:color w:val="000000"/>
          <w:highlight w:val="white"/>
        </w:rPr>
        <w:t xml:space="preserve"> Gabriella Miller Kids First Research Program, $126 million over 10 years.  Half of such funds go to pediatric cancer research.  </w:t>
      </w:r>
    </w:p>
    <w:p w:rsidR="001353A0" w:rsidRPr="006B5426" w:rsidRDefault="001353A0" w:rsidP="001353A0">
      <w:pPr>
        <w:shd w:val="clear" w:color="auto" w:fill="FFFFFF"/>
        <w:rPr>
          <w:rFonts w:asciiTheme="majorHAnsi" w:eastAsia="Calibri" w:hAnsiTheme="majorHAnsi" w:cstheme="majorHAnsi"/>
          <w:color w:val="000000"/>
        </w:rPr>
      </w:pPr>
      <w:r w:rsidRPr="006B5426">
        <w:rPr>
          <w:rFonts w:asciiTheme="majorHAnsi" w:eastAsia="Calibri" w:hAnsiTheme="majorHAnsi" w:cstheme="majorHAnsi"/>
          <w:b/>
          <w:color w:val="000000"/>
        </w:rPr>
        <w:br/>
      </w:r>
      <w:r w:rsidRPr="006B5426">
        <w:rPr>
          <w:rFonts w:asciiTheme="majorHAnsi" w:eastAsia="Calibri" w:hAnsiTheme="majorHAnsi" w:cstheme="majorHAnsi"/>
          <w:color w:val="000000"/>
          <w:u w:val="single"/>
        </w:rPr>
        <w:t>Next steps</w:t>
      </w:r>
      <w:r w:rsidRPr="006B5426">
        <w:rPr>
          <w:rFonts w:asciiTheme="majorHAnsi" w:eastAsia="Calibri" w:hAnsiTheme="majorHAnsi" w:cstheme="majorHAnsi"/>
          <w:color w:val="000000"/>
        </w:rPr>
        <w:t xml:space="preserve">: </w:t>
      </w:r>
    </w:p>
    <w:p w:rsidR="001353A0" w:rsidRPr="006B5426" w:rsidRDefault="001353A0" w:rsidP="001353A0">
      <w:pPr>
        <w:shd w:val="clear" w:color="auto" w:fill="FFFFFF"/>
        <w:rPr>
          <w:rFonts w:asciiTheme="majorHAnsi" w:eastAsia="Calibri" w:hAnsiTheme="majorHAnsi" w:cstheme="majorHAnsi"/>
          <w:color w:val="000000"/>
        </w:rPr>
      </w:pPr>
    </w:p>
    <w:p w:rsidR="001353A0" w:rsidRPr="006B5426" w:rsidRDefault="001353A0" w:rsidP="001353A0">
      <w:pPr>
        <w:shd w:val="clear" w:color="auto" w:fill="FFFFFF"/>
        <w:rPr>
          <w:rFonts w:asciiTheme="majorHAnsi" w:hAnsiTheme="majorHAnsi" w:cstheme="majorHAnsi"/>
          <w:color w:val="222222"/>
          <w:shd w:val="clear" w:color="auto" w:fill="FFFFFF"/>
        </w:rPr>
      </w:pPr>
      <w:r w:rsidRPr="006B5426">
        <w:rPr>
          <w:rFonts w:asciiTheme="majorHAnsi" w:hAnsiTheme="majorHAnsi" w:cstheme="majorHAnsi"/>
          <w:color w:val="222222"/>
          <w:shd w:val="clear" w:color="auto" w:fill="FFFFFF"/>
        </w:rPr>
        <w:t xml:space="preserve">In the last Congress, the bill passed in the House and fell short of passage in the Senate by one vote.  </w:t>
      </w:r>
    </w:p>
    <w:p w:rsidR="001353A0" w:rsidRPr="006B5426" w:rsidRDefault="001353A0" w:rsidP="001353A0">
      <w:pPr>
        <w:shd w:val="clear" w:color="auto" w:fill="FFFFFF"/>
        <w:rPr>
          <w:rFonts w:asciiTheme="majorHAnsi" w:hAnsiTheme="majorHAnsi" w:cstheme="majorHAnsi"/>
          <w:color w:val="222222"/>
          <w:shd w:val="clear" w:color="auto" w:fill="FFFFFF"/>
        </w:rPr>
      </w:pPr>
    </w:p>
    <w:p w:rsidR="001353A0" w:rsidRPr="006B5426" w:rsidRDefault="001353A0" w:rsidP="001353A0">
      <w:pPr>
        <w:shd w:val="clear" w:color="auto" w:fill="FFFFFF"/>
        <w:rPr>
          <w:rFonts w:asciiTheme="majorHAnsi" w:eastAsia="Calibri" w:hAnsiTheme="majorHAnsi" w:cstheme="majorHAnsi"/>
          <w:color w:val="000000"/>
        </w:rPr>
      </w:pPr>
      <w:r w:rsidRPr="006B5426">
        <w:rPr>
          <w:rFonts w:asciiTheme="majorHAnsi" w:hAnsiTheme="majorHAnsi" w:cstheme="majorHAnsi"/>
          <w:color w:val="222222"/>
          <w:shd w:val="clear" w:color="auto" w:fill="FFFFFF"/>
        </w:rPr>
        <w:t xml:space="preserve">In this Congress, the bill passed both the House Sub-committee and full Committee with unanimous consent. It is going to Senate mark-up on 9/21/23.  </w:t>
      </w:r>
      <w:r w:rsidRPr="006B5426">
        <w:rPr>
          <w:rFonts w:asciiTheme="majorHAnsi" w:eastAsia="Calibri" w:hAnsiTheme="majorHAnsi" w:cstheme="majorHAnsi"/>
          <w:color w:val="000000"/>
        </w:rPr>
        <w:t>A</w:t>
      </w:r>
    </w:p>
    <w:p w:rsidR="001353A0" w:rsidRPr="006B5426" w:rsidRDefault="001353A0" w:rsidP="001353A0">
      <w:pPr>
        <w:shd w:val="clear" w:color="auto" w:fill="FFFFFF"/>
        <w:rPr>
          <w:rFonts w:asciiTheme="majorHAnsi" w:eastAsia="Calibri" w:hAnsiTheme="majorHAnsi" w:cstheme="majorHAnsi"/>
          <w:color w:val="000000"/>
        </w:rPr>
      </w:pPr>
    </w:p>
    <w:p w:rsidR="001353A0" w:rsidRPr="006B5426" w:rsidRDefault="001353A0" w:rsidP="001353A0">
      <w:pPr>
        <w:shd w:val="clear" w:color="auto" w:fill="FFFFFF"/>
        <w:ind w:right="-180"/>
        <w:rPr>
          <w:rFonts w:asciiTheme="majorHAnsi" w:eastAsia="Calibri" w:hAnsiTheme="majorHAnsi" w:cstheme="majorHAnsi"/>
          <w:color w:val="000000"/>
        </w:rPr>
      </w:pPr>
      <w:r w:rsidRPr="006B5426">
        <w:rPr>
          <w:rFonts w:asciiTheme="majorHAnsi" w:eastAsia="Calibri" w:hAnsiTheme="majorHAnsi" w:cstheme="majorHAnsi"/>
          <w:color w:val="000000"/>
          <w:u w:val="single"/>
        </w:rPr>
        <w:t>For more information, please contact</w:t>
      </w:r>
      <w:r w:rsidRPr="006B5426">
        <w:rPr>
          <w:rFonts w:asciiTheme="majorHAnsi" w:eastAsia="Calibri" w:hAnsiTheme="majorHAnsi" w:cstheme="majorHAnsi"/>
          <w:color w:val="000000"/>
        </w:rPr>
        <w:t xml:space="preserve">:  </w:t>
      </w:r>
    </w:p>
    <w:p w:rsidR="001353A0" w:rsidRPr="006B5426" w:rsidRDefault="001353A0" w:rsidP="001353A0">
      <w:pPr>
        <w:shd w:val="clear" w:color="auto" w:fill="FFFFFF"/>
        <w:ind w:right="-180"/>
        <w:rPr>
          <w:rFonts w:asciiTheme="majorHAnsi" w:eastAsia="Calibri" w:hAnsiTheme="majorHAnsi" w:cstheme="majorHAnsi"/>
          <w:color w:val="000000" w:themeColor="text1"/>
        </w:rPr>
      </w:pPr>
    </w:p>
    <w:p w:rsidR="001353A0" w:rsidRPr="006B5426" w:rsidRDefault="001353A0" w:rsidP="001353A0">
      <w:pPr>
        <w:shd w:val="clear" w:color="auto" w:fill="FFFFFF"/>
        <w:ind w:right="-180"/>
        <w:rPr>
          <w:rFonts w:asciiTheme="majorHAnsi" w:hAnsiTheme="majorHAnsi" w:cstheme="majorHAnsi"/>
          <w:color w:val="000000" w:themeColor="text1"/>
        </w:rPr>
      </w:pPr>
      <w:r w:rsidRPr="006B5426">
        <w:rPr>
          <w:rFonts w:asciiTheme="majorHAnsi" w:eastAsia="Calibri" w:hAnsiTheme="majorHAnsi" w:cstheme="majorHAnsi"/>
          <w:color w:val="000000" w:themeColor="text1"/>
          <w:highlight w:val="white"/>
        </w:rPr>
        <w:t xml:space="preserve">Ellyn Miller, Smashing Walnuts Foundation,  </w:t>
      </w:r>
      <w:hyperlink r:id="rId16" w:history="1">
        <w:r w:rsidRPr="006B5426">
          <w:rPr>
            <w:rStyle w:val="Hyperlink"/>
            <w:rFonts w:asciiTheme="majorHAnsi" w:hAnsiTheme="majorHAnsi" w:cstheme="majorHAnsi"/>
            <w:color w:val="000000" w:themeColor="text1"/>
          </w:rPr>
          <w:t>elm0307@gmail.com</w:t>
        </w:r>
      </w:hyperlink>
      <w:r w:rsidRPr="006B5426">
        <w:rPr>
          <w:rFonts w:asciiTheme="majorHAnsi" w:hAnsiTheme="majorHAnsi" w:cstheme="majorHAnsi"/>
          <w:color w:val="000000" w:themeColor="text1"/>
        </w:rPr>
        <w:t xml:space="preserve"> </w:t>
      </w:r>
    </w:p>
    <w:p w:rsidR="001353A0" w:rsidRPr="006B5426" w:rsidRDefault="001353A0" w:rsidP="001353A0">
      <w:pPr>
        <w:rPr>
          <w:rFonts w:asciiTheme="majorHAnsi" w:hAnsiTheme="majorHAnsi" w:cstheme="majorHAnsi"/>
          <w:color w:val="000000" w:themeColor="text1"/>
        </w:rPr>
      </w:pPr>
      <w:r w:rsidRPr="006B5426">
        <w:rPr>
          <w:rFonts w:asciiTheme="majorHAnsi" w:hAnsiTheme="majorHAnsi" w:cstheme="majorHAnsi"/>
          <w:color w:val="000000" w:themeColor="text1"/>
        </w:rPr>
        <w:br w:type="page"/>
      </w:r>
    </w:p>
    <w:p w:rsidR="005170CD" w:rsidRPr="006B5426" w:rsidRDefault="00000000" w:rsidP="001353A0">
      <w:pPr>
        <w:pStyle w:val="Heading3"/>
        <w:ind w:left="90"/>
        <w:rPr>
          <w:rFonts w:cstheme="majorHAnsi"/>
        </w:rPr>
      </w:pPr>
      <w:bookmarkStart w:id="5" w:name="_Toc159354447"/>
      <w:r w:rsidRPr="006B5426">
        <w:rPr>
          <w:rFonts w:cstheme="majorHAnsi"/>
        </w:rPr>
        <w:lastRenderedPageBreak/>
        <w:t>ACCELERATING KIDS’ ACCESS TO CARE ACT</w:t>
      </w:r>
      <w:r w:rsidR="004F5761" w:rsidRPr="006B5426">
        <w:rPr>
          <w:rFonts w:cstheme="majorHAnsi"/>
        </w:rPr>
        <w:t>, S 2372, HR 4758</w:t>
      </w:r>
      <w:bookmarkEnd w:id="5"/>
    </w:p>
    <w:p w:rsidR="005170CD" w:rsidRPr="006B5426" w:rsidRDefault="005170CD">
      <w:pPr>
        <w:rPr>
          <w:rFonts w:asciiTheme="majorHAnsi" w:hAnsiTheme="majorHAnsi" w:cstheme="majorHAnsi"/>
        </w:rPr>
      </w:pPr>
    </w:p>
    <w:p w:rsidR="004F5761" w:rsidRPr="006B5426" w:rsidRDefault="004F5761">
      <w:pPr>
        <w:rPr>
          <w:rFonts w:asciiTheme="majorHAnsi" w:eastAsia="Calibri" w:hAnsiTheme="majorHAnsi" w:cstheme="majorHAnsi"/>
          <w:u w:val="single"/>
        </w:rPr>
      </w:pPr>
    </w:p>
    <w:p w:rsidR="005170CD" w:rsidRPr="006B5426" w:rsidRDefault="00000000">
      <w:pPr>
        <w:rPr>
          <w:rFonts w:asciiTheme="majorHAnsi" w:eastAsia="Calibri" w:hAnsiTheme="majorHAnsi" w:cstheme="majorHAnsi"/>
          <w:smallCaps/>
          <w:color w:val="000000"/>
          <w:u w:val="single"/>
        </w:rPr>
      </w:pPr>
      <w:r w:rsidRPr="006B5426">
        <w:rPr>
          <w:rFonts w:asciiTheme="majorHAnsi" w:eastAsia="Calibri" w:hAnsiTheme="majorHAnsi" w:cstheme="majorHAnsi"/>
          <w:u w:val="single"/>
        </w:rPr>
        <w:t>What is the problem/opportunity:</w:t>
      </w:r>
    </w:p>
    <w:p w:rsidR="005170CD" w:rsidRPr="006B5426" w:rsidRDefault="005170CD">
      <w:pPr>
        <w:rPr>
          <w:rFonts w:asciiTheme="majorHAnsi" w:eastAsia="Calibri" w:hAnsiTheme="majorHAnsi" w:cstheme="majorHAnsi"/>
        </w:rPr>
      </w:pPr>
    </w:p>
    <w:p w:rsidR="005170CD" w:rsidRPr="006B5426" w:rsidRDefault="00000000">
      <w:pPr>
        <w:rPr>
          <w:rFonts w:asciiTheme="majorHAnsi" w:eastAsia="Calibri" w:hAnsiTheme="majorHAnsi" w:cstheme="majorHAnsi"/>
        </w:rPr>
      </w:pPr>
      <w:r w:rsidRPr="006B5426">
        <w:rPr>
          <w:rFonts w:asciiTheme="majorHAnsi" w:eastAsia="Calibri" w:hAnsiTheme="majorHAnsi" w:cstheme="majorHAnsi"/>
        </w:rPr>
        <w:t xml:space="preserve">When a child enrolled in Medicaid has medical needs that cannot be met by providers in his or her home state, the State Medicaid Agency and/or Medicaid Managed Care Organization in concert with the child’s healthcare provider will authorize care to be provided by an out-of-state provider. </w:t>
      </w:r>
      <w:r w:rsidR="00465363" w:rsidRPr="006B5426">
        <w:rPr>
          <w:rFonts w:asciiTheme="majorHAnsi" w:eastAsia="Calibri" w:hAnsiTheme="majorHAnsi" w:cstheme="majorHAnsi"/>
        </w:rPr>
        <w:t xml:space="preserve">  </w:t>
      </w:r>
      <w:r w:rsidR="008C35C1" w:rsidRPr="006B5426">
        <w:rPr>
          <w:rFonts w:asciiTheme="majorHAnsi" w:eastAsia="Calibri" w:hAnsiTheme="majorHAnsi" w:cstheme="majorHAnsi"/>
        </w:rPr>
        <w:t>However,</w:t>
      </w:r>
      <w:r w:rsidR="00465363" w:rsidRPr="006B5426">
        <w:rPr>
          <w:rFonts w:asciiTheme="majorHAnsi" w:eastAsia="Calibri" w:hAnsiTheme="majorHAnsi" w:cstheme="majorHAnsi"/>
        </w:rPr>
        <w:t xml:space="preserve"> this process can be slow and onerous.</w:t>
      </w:r>
    </w:p>
    <w:p w:rsidR="005170CD" w:rsidRPr="006B5426" w:rsidRDefault="005170CD">
      <w:pPr>
        <w:rPr>
          <w:rFonts w:asciiTheme="majorHAnsi" w:eastAsia="Calibri" w:hAnsiTheme="majorHAnsi" w:cstheme="majorHAnsi"/>
        </w:rPr>
      </w:pPr>
    </w:p>
    <w:p w:rsidR="005170CD" w:rsidRPr="006B5426" w:rsidRDefault="00000000">
      <w:pPr>
        <w:rPr>
          <w:rFonts w:asciiTheme="majorHAnsi" w:eastAsia="Calibri" w:hAnsiTheme="majorHAnsi" w:cstheme="majorHAnsi"/>
        </w:rPr>
      </w:pPr>
      <w:r w:rsidRPr="006B5426">
        <w:rPr>
          <w:rFonts w:asciiTheme="majorHAnsi" w:eastAsia="Calibri" w:hAnsiTheme="majorHAnsi" w:cstheme="majorHAnsi"/>
        </w:rPr>
        <w:t xml:space="preserve">The Accelerating Kids’ Access to Care Act amends title XIX of the Social Security Act to require state Medicaid programs to establish a process through which qualifying out-of-state providers may enroll as participating providers without undergoing </w:t>
      </w:r>
      <w:r w:rsidR="00465363" w:rsidRPr="006B5426">
        <w:rPr>
          <w:rFonts w:asciiTheme="majorHAnsi" w:eastAsia="Calibri" w:hAnsiTheme="majorHAnsi" w:cstheme="majorHAnsi"/>
        </w:rPr>
        <w:t>onerous</w:t>
      </w:r>
      <w:r w:rsidRPr="006B5426">
        <w:rPr>
          <w:rFonts w:asciiTheme="majorHAnsi" w:eastAsia="Calibri" w:hAnsiTheme="majorHAnsi" w:cstheme="majorHAnsi"/>
        </w:rPr>
        <w:t xml:space="preserve"> screening requirements. </w:t>
      </w:r>
    </w:p>
    <w:p w:rsidR="005170CD" w:rsidRPr="006B5426" w:rsidRDefault="005170CD">
      <w:pPr>
        <w:rPr>
          <w:rFonts w:asciiTheme="majorHAnsi" w:eastAsia="Calibri" w:hAnsiTheme="majorHAnsi" w:cstheme="majorHAnsi"/>
        </w:rPr>
      </w:pPr>
    </w:p>
    <w:p w:rsidR="005170CD" w:rsidRPr="006B5426" w:rsidRDefault="005170CD">
      <w:pPr>
        <w:rPr>
          <w:rFonts w:asciiTheme="majorHAnsi" w:eastAsia="Calibri" w:hAnsiTheme="majorHAnsi" w:cstheme="majorHAnsi"/>
          <w:u w:val="single"/>
        </w:rPr>
      </w:pPr>
    </w:p>
    <w:p w:rsidR="00E04376" w:rsidRPr="006B5426" w:rsidRDefault="00000000" w:rsidP="00C74C67">
      <w:pPr>
        <w:rPr>
          <w:rFonts w:asciiTheme="majorHAnsi" w:eastAsia="Calibri" w:hAnsiTheme="majorHAnsi" w:cstheme="majorHAnsi"/>
        </w:rPr>
      </w:pPr>
      <w:r w:rsidRPr="006B5426">
        <w:rPr>
          <w:rFonts w:asciiTheme="majorHAnsi" w:eastAsia="Calibri" w:hAnsiTheme="majorHAnsi" w:cstheme="majorHAnsi"/>
          <w:u w:val="single"/>
        </w:rPr>
        <w:t>For more information, please contact</w:t>
      </w:r>
      <w:r w:rsidRPr="006B5426">
        <w:rPr>
          <w:rFonts w:asciiTheme="majorHAnsi" w:eastAsia="Calibri" w:hAnsiTheme="majorHAnsi" w:cstheme="majorHAnsi"/>
        </w:rPr>
        <w:t xml:space="preserve">: </w:t>
      </w:r>
      <w:r w:rsidR="00465363" w:rsidRPr="006B5426">
        <w:rPr>
          <w:rFonts w:asciiTheme="majorHAnsi" w:eastAsia="Calibri" w:hAnsiTheme="majorHAnsi" w:cstheme="majorHAnsi"/>
        </w:rPr>
        <w:t xml:space="preserve"> </w:t>
      </w:r>
    </w:p>
    <w:p w:rsidR="00E04376" w:rsidRPr="006B5426" w:rsidRDefault="00E04376" w:rsidP="00C74C67">
      <w:pPr>
        <w:rPr>
          <w:rFonts w:asciiTheme="majorHAnsi" w:eastAsia="Calibri" w:hAnsiTheme="majorHAnsi" w:cstheme="majorHAnsi"/>
        </w:rPr>
      </w:pPr>
    </w:p>
    <w:p w:rsidR="00C74C67" w:rsidRPr="006B5426" w:rsidRDefault="00000000" w:rsidP="00C74C67">
      <w:pPr>
        <w:rPr>
          <w:rFonts w:asciiTheme="majorHAnsi" w:eastAsia="Calibri" w:hAnsiTheme="majorHAnsi" w:cstheme="majorHAnsi"/>
        </w:rPr>
      </w:pPr>
      <w:r w:rsidRPr="006B5426">
        <w:rPr>
          <w:rFonts w:asciiTheme="majorHAnsi" w:eastAsia="Calibri" w:hAnsiTheme="majorHAnsi" w:cstheme="majorHAnsi"/>
        </w:rPr>
        <w:t xml:space="preserve">Megan Herber, </w:t>
      </w:r>
      <w:r w:rsidRPr="006B5426">
        <w:rPr>
          <w:rFonts w:asciiTheme="majorHAnsi" w:eastAsia="Calibri" w:hAnsiTheme="majorHAnsi" w:cstheme="majorHAnsi"/>
          <w:u w:val="single"/>
        </w:rPr>
        <w:t>megan.herber</w:t>
      </w:r>
      <w:hyperlink r:id="rId17">
        <w:r w:rsidRPr="006B5426">
          <w:rPr>
            <w:rFonts w:asciiTheme="majorHAnsi" w:eastAsia="Calibri" w:hAnsiTheme="majorHAnsi" w:cstheme="majorHAnsi"/>
            <w:color w:val="000000"/>
            <w:u w:val="single"/>
          </w:rPr>
          <w:t>@faegredrinker.com</w:t>
        </w:r>
      </w:hyperlink>
    </w:p>
    <w:p w:rsidR="00465363" w:rsidRPr="006B5426" w:rsidRDefault="00465363" w:rsidP="00C74C67">
      <w:pPr>
        <w:rPr>
          <w:rFonts w:asciiTheme="majorHAnsi" w:eastAsia="Calibri" w:hAnsiTheme="majorHAnsi" w:cstheme="majorHAnsi"/>
        </w:rPr>
      </w:pPr>
    </w:p>
    <w:p w:rsidR="00465363" w:rsidRPr="006B5426" w:rsidRDefault="00465363" w:rsidP="00C74C67">
      <w:pPr>
        <w:rPr>
          <w:rFonts w:asciiTheme="majorHAnsi" w:eastAsia="Calibri" w:hAnsiTheme="majorHAnsi" w:cstheme="majorHAnsi"/>
        </w:rPr>
      </w:pPr>
    </w:p>
    <w:p w:rsidR="00E17986" w:rsidRPr="006B5426" w:rsidRDefault="00E17986">
      <w:pPr>
        <w:rPr>
          <w:rFonts w:asciiTheme="majorHAnsi" w:eastAsia="Calibri" w:hAnsiTheme="majorHAnsi" w:cstheme="majorHAnsi"/>
        </w:rPr>
      </w:pPr>
      <w:r w:rsidRPr="006B5426">
        <w:rPr>
          <w:rFonts w:asciiTheme="majorHAnsi" w:eastAsia="Calibri" w:hAnsiTheme="majorHAnsi" w:cstheme="majorHAnsi"/>
        </w:rPr>
        <w:br w:type="page"/>
      </w:r>
    </w:p>
    <w:p w:rsidR="00E17986" w:rsidRPr="006B5426" w:rsidRDefault="00E17986" w:rsidP="00E17986">
      <w:pPr>
        <w:rPr>
          <w:rFonts w:asciiTheme="majorHAnsi" w:eastAsia="Calibri" w:hAnsiTheme="majorHAnsi" w:cstheme="majorHAnsi"/>
        </w:rPr>
      </w:pPr>
    </w:p>
    <w:p w:rsidR="00CD4B21" w:rsidRPr="006B5426" w:rsidRDefault="00CD4B21" w:rsidP="00CD4B21">
      <w:pPr>
        <w:pStyle w:val="Heading2"/>
        <w:rPr>
          <w:rFonts w:asciiTheme="majorHAnsi" w:hAnsiTheme="majorHAnsi" w:cstheme="majorHAnsi"/>
          <w:sz w:val="24"/>
          <w:szCs w:val="24"/>
        </w:rPr>
      </w:pPr>
      <w:bookmarkStart w:id="6" w:name="_Toc159354448"/>
      <w:r w:rsidRPr="006B5426">
        <w:rPr>
          <w:rFonts w:asciiTheme="majorHAnsi" w:hAnsiTheme="majorHAnsi" w:cstheme="majorHAnsi"/>
          <w:sz w:val="24"/>
          <w:szCs w:val="24"/>
        </w:rPr>
        <w:t>ADDITIONAL LEGISLATIVE GOALS FOR 2024</w:t>
      </w:r>
      <w:bookmarkEnd w:id="6"/>
    </w:p>
    <w:p w:rsidR="00CD4B21" w:rsidRDefault="00CD4B21" w:rsidP="008C35C1">
      <w:pPr>
        <w:pStyle w:val="Heading3"/>
        <w:rPr>
          <w:rStyle w:val="result-title"/>
          <w:rFonts w:cstheme="majorHAnsi"/>
          <w:caps/>
        </w:rPr>
      </w:pPr>
    </w:p>
    <w:p w:rsidR="008C35C1" w:rsidRPr="006B5426" w:rsidRDefault="008C35C1" w:rsidP="008C35C1">
      <w:pPr>
        <w:pStyle w:val="Heading3"/>
        <w:rPr>
          <w:rStyle w:val="result-title"/>
          <w:rFonts w:cstheme="majorHAnsi"/>
          <w:caps/>
        </w:rPr>
      </w:pPr>
      <w:bookmarkStart w:id="7" w:name="_Toc159354449"/>
      <w:r w:rsidRPr="006B5426">
        <w:rPr>
          <w:rStyle w:val="result-title"/>
          <w:rFonts w:cstheme="majorHAnsi"/>
          <w:caps/>
        </w:rPr>
        <w:t>Pediatric Cancer Drug Supply Act,  HR 6963</w:t>
      </w:r>
      <w:bookmarkEnd w:id="7"/>
    </w:p>
    <w:p w:rsidR="008C35C1" w:rsidRPr="006B5426" w:rsidRDefault="008C35C1" w:rsidP="008C35C1">
      <w:pPr>
        <w:rPr>
          <w:rStyle w:val="result-title"/>
          <w:rFonts w:asciiTheme="majorHAnsi" w:hAnsiTheme="majorHAnsi" w:cstheme="majorHAnsi"/>
          <w:color w:val="333333"/>
          <w:shd w:val="clear" w:color="auto" w:fill="FFFFFF"/>
        </w:rPr>
      </w:pPr>
    </w:p>
    <w:p w:rsidR="008C35C1" w:rsidRPr="006B5426" w:rsidRDefault="008C35C1" w:rsidP="008C35C1">
      <w:pPr>
        <w:rPr>
          <w:rFonts w:asciiTheme="majorHAnsi" w:hAnsiTheme="majorHAnsi" w:cstheme="majorHAnsi"/>
          <w:color w:val="333333"/>
          <w:shd w:val="clear" w:color="auto" w:fill="FFFFFF"/>
        </w:rPr>
      </w:pPr>
    </w:p>
    <w:p w:rsidR="008C35C1" w:rsidRPr="006B5426" w:rsidRDefault="008C35C1" w:rsidP="008C35C1">
      <w:pPr>
        <w:rPr>
          <w:rFonts w:asciiTheme="majorHAnsi" w:hAnsiTheme="majorHAnsi" w:cstheme="majorHAnsi"/>
          <w:color w:val="333333"/>
          <w:shd w:val="clear" w:color="auto" w:fill="FFFFFF"/>
        </w:rPr>
      </w:pPr>
      <w:r w:rsidRPr="006B5426">
        <w:rPr>
          <w:rFonts w:asciiTheme="majorHAnsi" w:hAnsiTheme="majorHAnsi" w:cstheme="majorHAnsi"/>
          <w:color w:val="333333"/>
          <w:shd w:val="clear" w:color="auto" w:fill="FFFFFF"/>
        </w:rPr>
        <w:t>The Secretary shall carry out a pilot program under which the Secretary enters into agreements with manufacturers to purchase and maintain not less than a 6-month reserve supply, to be held by such manufacturers, of each covered pediatric cancer drug.</w:t>
      </w:r>
    </w:p>
    <w:p w:rsidR="008C35C1" w:rsidRPr="006B5426" w:rsidRDefault="008C35C1" w:rsidP="008C35C1">
      <w:pPr>
        <w:rPr>
          <w:rFonts w:asciiTheme="majorHAnsi" w:hAnsiTheme="majorHAnsi" w:cstheme="majorHAnsi"/>
          <w:color w:val="333333"/>
          <w:shd w:val="clear" w:color="auto" w:fill="FFFFFF"/>
        </w:rPr>
      </w:pPr>
    </w:p>
    <w:p w:rsidR="008C35C1" w:rsidRPr="006B5426" w:rsidRDefault="008C35C1" w:rsidP="008C35C1">
      <w:pPr>
        <w:rPr>
          <w:rFonts w:asciiTheme="majorHAnsi" w:hAnsiTheme="majorHAnsi" w:cstheme="majorHAnsi"/>
          <w:color w:val="333333"/>
          <w:u w:val="single"/>
          <w:shd w:val="clear" w:color="auto" w:fill="FFFFFF"/>
        </w:rPr>
      </w:pPr>
      <w:r w:rsidRPr="006B5426">
        <w:rPr>
          <w:rFonts w:asciiTheme="majorHAnsi" w:hAnsiTheme="majorHAnsi" w:cstheme="majorHAnsi"/>
          <w:color w:val="333333"/>
          <w:u w:val="single"/>
          <w:shd w:val="clear" w:color="auto" w:fill="FFFFFF"/>
        </w:rPr>
        <w:t>For more information please contact:</w:t>
      </w:r>
    </w:p>
    <w:p w:rsidR="008C35C1" w:rsidRPr="006B5426" w:rsidRDefault="008C35C1" w:rsidP="008C35C1">
      <w:pPr>
        <w:rPr>
          <w:rFonts w:asciiTheme="majorHAnsi" w:hAnsiTheme="majorHAnsi" w:cstheme="majorHAnsi"/>
          <w:color w:val="333333"/>
          <w:shd w:val="clear" w:color="auto" w:fill="FFFFFF"/>
        </w:rPr>
      </w:pPr>
    </w:p>
    <w:p w:rsidR="008C35C1" w:rsidRPr="006B5426" w:rsidRDefault="008C35C1" w:rsidP="008C35C1">
      <w:pPr>
        <w:rPr>
          <w:rFonts w:asciiTheme="majorHAnsi" w:hAnsiTheme="majorHAnsi" w:cstheme="majorHAnsi"/>
          <w:color w:val="000000" w:themeColor="text1"/>
          <w:shd w:val="clear" w:color="auto" w:fill="FFFFFF"/>
        </w:rPr>
      </w:pPr>
      <w:r w:rsidRPr="006B5426">
        <w:rPr>
          <w:rFonts w:asciiTheme="majorHAnsi" w:hAnsiTheme="majorHAnsi" w:cstheme="majorHAnsi"/>
          <w:color w:val="333333"/>
          <w:shd w:val="clear" w:color="auto" w:fill="FFFFFF"/>
        </w:rPr>
        <w:t xml:space="preserve">Jordan </w:t>
      </w:r>
      <w:proofErr w:type="spellStart"/>
      <w:r w:rsidRPr="006B5426">
        <w:rPr>
          <w:rFonts w:asciiTheme="majorHAnsi" w:hAnsiTheme="majorHAnsi" w:cstheme="majorHAnsi"/>
          <w:color w:val="333333"/>
          <w:shd w:val="clear" w:color="auto" w:fill="FFFFFF"/>
        </w:rPr>
        <w:t>Brossi</w:t>
      </w:r>
      <w:proofErr w:type="spellEnd"/>
      <w:r w:rsidRPr="006B5426">
        <w:rPr>
          <w:rFonts w:asciiTheme="majorHAnsi" w:hAnsiTheme="majorHAnsi" w:cstheme="majorHAnsi"/>
          <w:color w:val="333333"/>
          <w:shd w:val="clear" w:color="auto" w:fill="FFFFFF"/>
        </w:rPr>
        <w:t xml:space="preserve"> (Eshoo</w:t>
      </w:r>
      <w:r w:rsidRPr="006B5426">
        <w:rPr>
          <w:rFonts w:asciiTheme="majorHAnsi" w:hAnsiTheme="majorHAnsi" w:cstheme="majorHAnsi"/>
          <w:color w:val="000000" w:themeColor="text1"/>
          <w:shd w:val="clear" w:color="auto" w:fill="FFFFFF"/>
        </w:rPr>
        <w:t xml:space="preserve">) </w:t>
      </w:r>
      <w:hyperlink r:id="rId18" w:history="1">
        <w:r w:rsidRPr="006B5426">
          <w:rPr>
            <w:rStyle w:val="Hyperlink"/>
            <w:rFonts w:asciiTheme="majorHAnsi" w:hAnsiTheme="majorHAnsi" w:cstheme="majorHAnsi"/>
            <w:color w:val="000000" w:themeColor="text1"/>
            <w:shd w:val="clear" w:color="auto" w:fill="FFFFFF"/>
          </w:rPr>
          <w:t>Jordan.brossi@mail.house.gov</w:t>
        </w:r>
      </w:hyperlink>
    </w:p>
    <w:p w:rsidR="008C35C1" w:rsidRPr="006B5426" w:rsidRDefault="008C35C1">
      <w:pPr>
        <w:rPr>
          <w:rStyle w:val="result-title"/>
          <w:rFonts w:asciiTheme="majorHAnsi" w:eastAsiaTheme="majorEastAsia" w:hAnsiTheme="majorHAnsi" w:cstheme="majorHAnsi"/>
          <w:b/>
          <w:bCs/>
          <w:caps/>
          <w:color w:val="4F81BD" w:themeColor="accent1"/>
        </w:rPr>
      </w:pPr>
      <w:r w:rsidRPr="006B5426">
        <w:rPr>
          <w:rStyle w:val="result-title"/>
          <w:rFonts w:asciiTheme="majorHAnsi" w:hAnsiTheme="majorHAnsi" w:cstheme="majorHAnsi"/>
          <w:caps/>
        </w:rPr>
        <w:br w:type="page"/>
      </w:r>
    </w:p>
    <w:p w:rsidR="008C35C1" w:rsidRPr="006B5426" w:rsidRDefault="008C35C1" w:rsidP="008C35C1">
      <w:pPr>
        <w:pStyle w:val="Heading3"/>
        <w:rPr>
          <w:rStyle w:val="result-heading"/>
          <w:rFonts w:cstheme="majorHAnsi"/>
          <w:caps/>
        </w:rPr>
      </w:pPr>
      <w:bookmarkStart w:id="8" w:name="_Toc159354450"/>
      <w:r w:rsidRPr="006B5426">
        <w:rPr>
          <w:rStyle w:val="result-title"/>
          <w:rFonts w:cstheme="majorHAnsi"/>
          <w:caps/>
        </w:rPr>
        <w:lastRenderedPageBreak/>
        <w:t xml:space="preserve">Innovation in Pediatric Drugs Act, HR </w:t>
      </w:r>
      <w:hyperlink r:id="rId19" w:history="1">
        <w:r w:rsidRPr="006B5426">
          <w:rPr>
            <w:rStyle w:val="Hyperlink"/>
            <w:rFonts w:cstheme="majorHAnsi"/>
            <w:caps/>
            <w:color w:val="4F81BD" w:themeColor="accent1"/>
            <w:u w:val="none"/>
          </w:rPr>
          <w:t>6664</w:t>
        </w:r>
        <w:bookmarkEnd w:id="8"/>
      </w:hyperlink>
    </w:p>
    <w:p w:rsidR="008C35C1" w:rsidRPr="006B5426" w:rsidRDefault="008C35C1" w:rsidP="008C35C1">
      <w:pPr>
        <w:rPr>
          <w:rStyle w:val="result-heading"/>
          <w:rFonts w:asciiTheme="majorHAnsi" w:hAnsiTheme="majorHAnsi" w:cstheme="majorHAnsi"/>
          <w:color w:val="333333"/>
          <w:shd w:val="clear" w:color="auto" w:fill="FFFFFF"/>
        </w:rPr>
      </w:pPr>
    </w:p>
    <w:p w:rsidR="008C35C1" w:rsidRPr="006B5426" w:rsidRDefault="008C35C1" w:rsidP="008C35C1">
      <w:pPr>
        <w:rPr>
          <w:rStyle w:val="result-heading"/>
          <w:rFonts w:asciiTheme="majorHAnsi" w:hAnsiTheme="majorHAnsi" w:cstheme="majorHAnsi"/>
          <w:color w:val="333333"/>
          <w:shd w:val="clear" w:color="auto" w:fill="FFFFFF"/>
        </w:rPr>
      </w:pPr>
    </w:p>
    <w:p w:rsidR="008C35C1" w:rsidRPr="006B5426" w:rsidRDefault="008C35C1" w:rsidP="008C35C1">
      <w:pPr>
        <w:rPr>
          <w:rStyle w:val="result-heading"/>
          <w:rFonts w:asciiTheme="majorHAnsi" w:hAnsiTheme="majorHAnsi" w:cstheme="majorHAnsi"/>
          <w:color w:val="333333"/>
          <w:shd w:val="clear" w:color="auto" w:fill="FFFFFF"/>
        </w:rPr>
      </w:pPr>
      <w:r w:rsidRPr="006B5426">
        <w:rPr>
          <w:rStyle w:val="result-heading"/>
          <w:rFonts w:asciiTheme="majorHAnsi" w:hAnsiTheme="majorHAnsi" w:cstheme="majorHAnsi"/>
          <w:color w:val="333333"/>
          <w:shd w:val="clear" w:color="auto" w:fill="FFFFFF"/>
        </w:rPr>
        <w:t>The Innovation in Pediatric Drugs Act ends the orphan drug exemption under the Pediatric Equity Act for non-cancer for required pediatric study plans.  For cancer drugs, this exemption was terminated as part of the RACE for Children Act.</w:t>
      </w:r>
    </w:p>
    <w:p w:rsidR="008C35C1" w:rsidRPr="006B5426" w:rsidRDefault="008C35C1" w:rsidP="008C35C1">
      <w:pPr>
        <w:rPr>
          <w:rStyle w:val="result-heading"/>
          <w:rFonts w:asciiTheme="majorHAnsi" w:hAnsiTheme="majorHAnsi" w:cstheme="majorHAnsi"/>
          <w:color w:val="333333"/>
          <w:shd w:val="clear" w:color="auto" w:fill="FFFFFF"/>
        </w:rPr>
      </w:pPr>
    </w:p>
    <w:p w:rsidR="008C35C1" w:rsidRPr="006B5426" w:rsidRDefault="008C35C1" w:rsidP="008C35C1">
      <w:pPr>
        <w:rPr>
          <w:rFonts w:asciiTheme="majorHAnsi" w:hAnsiTheme="majorHAnsi" w:cstheme="majorHAnsi"/>
          <w:color w:val="333333"/>
          <w:u w:val="single"/>
          <w:shd w:val="clear" w:color="auto" w:fill="FFFFFF"/>
        </w:rPr>
      </w:pPr>
      <w:r w:rsidRPr="006B5426">
        <w:rPr>
          <w:rFonts w:asciiTheme="majorHAnsi" w:hAnsiTheme="majorHAnsi" w:cstheme="majorHAnsi"/>
          <w:color w:val="333333"/>
          <w:u w:val="single"/>
          <w:shd w:val="clear" w:color="auto" w:fill="FFFFFF"/>
        </w:rPr>
        <w:t>For more information please contact:</w:t>
      </w:r>
    </w:p>
    <w:p w:rsidR="008C35C1" w:rsidRPr="006B5426" w:rsidRDefault="008C35C1" w:rsidP="008C35C1">
      <w:pPr>
        <w:rPr>
          <w:rFonts w:asciiTheme="majorHAnsi" w:hAnsiTheme="majorHAnsi" w:cstheme="majorHAnsi"/>
          <w:color w:val="333333"/>
          <w:shd w:val="clear" w:color="auto" w:fill="FFFFFF"/>
        </w:rPr>
      </w:pPr>
    </w:p>
    <w:p w:rsidR="008C35C1" w:rsidRPr="006B5426" w:rsidRDefault="008C35C1" w:rsidP="008C35C1">
      <w:pPr>
        <w:rPr>
          <w:rFonts w:asciiTheme="majorHAnsi" w:hAnsiTheme="majorHAnsi" w:cstheme="majorHAnsi"/>
          <w:color w:val="333333"/>
          <w:shd w:val="clear" w:color="auto" w:fill="FFFFFF"/>
        </w:rPr>
      </w:pPr>
      <w:r w:rsidRPr="006B5426">
        <w:rPr>
          <w:rFonts w:asciiTheme="majorHAnsi" w:hAnsiTheme="majorHAnsi" w:cstheme="majorHAnsi"/>
          <w:color w:val="333333"/>
          <w:shd w:val="clear" w:color="auto" w:fill="FFFFFF"/>
        </w:rPr>
        <w:t xml:space="preserve">Jordan </w:t>
      </w:r>
      <w:proofErr w:type="spellStart"/>
      <w:r w:rsidRPr="006B5426">
        <w:rPr>
          <w:rFonts w:asciiTheme="majorHAnsi" w:hAnsiTheme="majorHAnsi" w:cstheme="majorHAnsi"/>
          <w:color w:val="333333"/>
          <w:shd w:val="clear" w:color="auto" w:fill="FFFFFF"/>
        </w:rPr>
        <w:t>Brossi</w:t>
      </w:r>
      <w:proofErr w:type="spellEnd"/>
      <w:r w:rsidRPr="006B5426">
        <w:rPr>
          <w:rFonts w:asciiTheme="majorHAnsi" w:hAnsiTheme="majorHAnsi" w:cstheme="majorHAnsi"/>
          <w:color w:val="333333"/>
          <w:shd w:val="clear" w:color="auto" w:fill="FFFFFF"/>
        </w:rPr>
        <w:t xml:space="preserve"> (Eshoo)</w:t>
      </w:r>
      <w:r w:rsidRPr="006B5426">
        <w:rPr>
          <w:rFonts w:asciiTheme="majorHAnsi" w:hAnsiTheme="majorHAnsi" w:cstheme="majorHAnsi"/>
          <w:color w:val="000000" w:themeColor="text1"/>
          <w:shd w:val="clear" w:color="auto" w:fill="FFFFFF"/>
        </w:rPr>
        <w:t xml:space="preserve"> </w:t>
      </w:r>
      <w:hyperlink r:id="rId20" w:history="1">
        <w:r w:rsidRPr="006B5426">
          <w:rPr>
            <w:rStyle w:val="Hyperlink"/>
            <w:rFonts w:asciiTheme="majorHAnsi" w:hAnsiTheme="majorHAnsi" w:cstheme="majorHAnsi"/>
            <w:color w:val="000000" w:themeColor="text1"/>
            <w:shd w:val="clear" w:color="auto" w:fill="FFFFFF"/>
          </w:rPr>
          <w:t>Jordan.brossi@mail.house.gov</w:t>
        </w:r>
      </w:hyperlink>
    </w:p>
    <w:p w:rsidR="008C35C1" w:rsidRPr="006B5426" w:rsidRDefault="008C35C1" w:rsidP="008C35C1">
      <w:pPr>
        <w:rPr>
          <w:rFonts w:asciiTheme="majorHAnsi" w:hAnsiTheme="majorHAnsi" w:cstheme="majorHAnsi"/>
          <w:color w:val="333333"/>
          <w:u w:val="single"/>
          <w:shd w:val="clear" w:color="auto" w:fill="FFFFFF"/>
        </w:rPr>
      </w:pPr>
    </w:p>
    <w:p w:rsidR="008C35C1" w:rsidRPr="006B5426" w:rsidRDefault="008C35C1">
      <w:pPr>
        <w:rPr>
          <w:rFonts w:asciiTheme="majorHAnsi" w:eastAsiaTheme="majorEastAsia" w:hAnsiTheme="majorHAnsi" w:cstheme="majorHAnsi"/>
          <w:b/>
          <w:bCs/>
          <w:color w:val="4F81BD" w:themeColor="accent1"/>
        </w:rPr>
      </w:pPr>
      <w:r w:rsidRPr="006B5426">
        <w:rPr>
          <w:rFonts w:asciiTheme="majorHAnsi" w:hAnsiTheme="majorHAnsi" w:cstheme="majorHAnsi"/>
        </w:rPr>
        <w:br w:type="page"/>
      </w:r>
    </w:p>
    <w:p w:rsidR="006B5426" w:rsidRPr="006B5426" w:rsidRDefault="006B5426" w:rsidP="001353A0">
      <w:pPr>
        <w:pStyle w:val="Heading3"/>
        <w:rPr>
          <w:rFonts w:cstheme="majorHAnsi"/>
        </w:rPr>
      </w:pPr>
    </w:p>
    <w:p w:rsidR="006B5426" w:rsidRPr="006B5426" w:rsidRDefault="006B5426" w:rsidP="006B5426">
      <w:pPr>
        <w:pStyle w:val="Heading3"/>
        <w:rPr>
          <w:rStyle w:val="result-title"/>
          <w:rFonts w:cstheme="majorHAnsi"/>
          <w:caps/>
        </w:rPr>
      </w:pPr>
      <w:bookmarkStart w:id="9" w:name="_Toc159354451"/>
      <w:r w:rsidRPr="006B5426">
        <w:rPr>
          <w:rStyle w:val="result-title"/>
          <w:rFonts w:cstheme="majorHAnsi"/>
          <w:caps/>
        </w:rPr>
        <w:t>Childhood Cancer Clinical Trials Act, HR 5647</w:t>
      </w:r>
      <w:bookmarkEnd w:id="9"/>
    </w:p>
    <w:p w:rsidR="006B5426" w:rsidRPr="006B5426" w:rsidRDefault="006B5426" w:rsidP="006B5426">
      <w:pPr>
        <w:rPr>
          <w:rStyle w:val="result-title"/>
          <w:rFonts w:asciiTheme="majorHAnsi" w:hAnsiTheme="majorHAnsi" w:cstheme="majorHAnsi"/>
          <w:color w:val="333333"/>
          <w:shd w:val="clear" w:color="auto" w:fill="FFFFFF"/>
        </w:rPr>
      </w:pPr>
    </w:p>
    <w:p w:rsidR="006B5426" w:rsidRPr="006B5426" w:rsidRDefault="006B5426" w:rsidP="006B5426">
      <w:pPr>
        <w:rPr>
          <w:rFonts w:asciiTheme="majorHAnsi" w:hAnsiTheme="majorHAnsi" w:cstheme="majorHAnsi"/>
          <w:color w:val="0F1419"/>
        </w:rPr>
      </w:pPr>
    </w:p>
    <w:p w:rsidR="006B5426" w:rsidRPr="006B5426" w:rsidRDefault="006B5426" w:rsidP="006B5426">
      <w:pPr>
        <w:rPr>
          <w:rFonts w:asciiTheme="majorHAnsi" w:hAnsiTheme="majorHAnsi" w:cstheme="majorHAnsi"/>
          <w:color w:val="333333"/>
        </w:rPr>
      </w:pPr>
      <w:r w:rsidRPr="006B5426">
        <w:rPr>
          <w:rFonts w:asciiTheme="majorHAnsi" w:hAnsiTheme="majorHAnsi" w:cstheme="majorHAnsi"/>
          <w:color w:val="333333"/>
        </w:rPr>
        <w:t>The Childhood Cancer Clinical Trials Act would require insurers to cover out-of-network clinical trials for routine care for children with cancer, if no in-network provider is available.</w:t>
      </w:r>
    </w:p>
    <w:p w:rsidR="006B5426" w:rsidRPr="006B5426" w:rsidRDefault="006B5426" w:rsidP="006B5426">
      <w:pPr>
        <w:rPr>
          <w:rFonts w:asciiTheme="majorHAnsi" w:hAnsiTheme="majorHAnsi" w:cstheme="majorHAnsi"/>
          <w:color w:val="333333"/>
        </w:rPr>
      </w:pPr>
    </w:p>
    <w:p w:rsidR="006B5426" w:rsidRPr="006B5426" w:rsidRDefault="006B5426" w:rsidP="006B5426">
      <w:pPr>
        <w:rPr>
          <w:rFonts w:asciiTheme="majorHAnsi" w:hAnsiTheme="majorHAnsi" w:cstheme="majorHAnsi"/>
          <w:color w:val="333333"/>
          <w:u w:val="single"/>
        </w:rPr>
      </w:pPr>
      <w:r w:rsidRPr="006B5426">
        <w:rPr>
          <w:rFonts w:asciiTheme="majorHAnsi" w:hAnsiTheme="majorHAnsi" w:cstheme="majorHAnsi"/>
          <w:color w:val="333333"/>
          <w:u w:val="single"/>
        </w:rPr>
        <w:t>For more information, please contact:</w:t>
      </w:r>
    </w:p>
    <w:p w:rsidR="006B5426" w:rsidRPr="006B5426" w:rsidRDefault="006B5426" w:rsidP="006B5426">
      <w:pPr>
        <w:rPr>
          <w:rFonts w:asciiTheme="majorHAnsi" w:hAnsiTheme="majorHAnsi" w:cstheme="majorHAnsi"/>
          <w:color w:val="333333"/>
        </w:rPr>
      </w:pPr>
    </w:p>
    <w:p w:rsidR="006B5426" w:rsidRPr="006B5426" w:rsidRDefault="006B5426" w:rsidP="006B5426">
      <w:pPr>
        <w:rPr>
          <w:rFonts w:asciiTheme="majorHAnsi" w:hAnsiTheme="majorHAnsi" w:cstheme="majorHAnsi"/>
          <w:color w:val="333333"/>
        </w:rPr>
      </w:pPr>
      <w:r w:rsidRPr="006B5426">
        <w:rPr>
          <w:rFonts w:asciiTheme="majorHAnsi" w:hAnsiTheme="majorHAnsi" w:cstheme="majorHAnsi"/>
          <w:color w:val="333333"/>
        </w:rPr>
        <w:t>Eric Kim (McC</w:t>
      </w:r>
      <w:r w:rsidRPr="006B5426">
        <w:rPr>
          <w:rFonts w:asciiTheme="majorHAnsi" w:hAnsiTheme="majorHAnsi" w:cstheme="majorHAnsi"/>
          <w:color w:val="000000" w:themeColor="text1"/>
        </w:rPr>
        <w:t xml:space="preserve">aul) </w:t>
      </w:r>
      <w:hyperlink r:id="rId21" w:history="1">
        <w:r w:rsidRPr="006B5426">
          <w:rPr>
            <w:rStyle w:val="Hyperlink"/>
            <w:rFonts w:asciiTheme="majorHAnsi" w:hAnsiTheme="majorHAnsi" w:cstheme="majorHAnsi"/>
            <w:color w:val="000000" w:themeColor="text1"/>
          </w:rPr>
          <w:t>Eric.Kim@mail.house.gov</w:t>
        </w:r>
      </w:hyperlink>
    </w:p>
    <w:p w:rsidR="006B5426" w:rsidRPr="006B5426" w:rsidRDefault="006B5426" w:rsidP="006B5426">
      <w:pPr>
        <w:rPr>
          <w:rFonts w:asciiTheme="majorHAnsi" w:hAnsiTheme="majorHAnsi" w:cstheme="majorHAnsi"/>
          <w:color w:val="333333"/>
        </w:rPr>
      </w:pPr>
      <w:r w:rsidRPr="006B5426">
        <w:rPr>
          <w:rFonts w:asciiTheme="majorHAnsi" w:hAnsiTheme="majorHAnsi" w:cstheme="majorHAnsi"/>
          <w:color w:val="333333"/>
        </w:rPr>
        <w:br w:type="page"/>
      </w:r>
    </w:p>
    <w:p w:rsidR="0071156C" w:rsidRPr="006B5426" w:rsidRDefault="0071156C" w:rsidP="001353A0">
      <w:pPr>
        <w:pStyle w:val="Heading3"/>
        <w:rPr>
          <w:rFonts w:cstheme="majorHAnsi"/>
        </w:rPr>
      </w:pPr>
      <w:bookmarkStart w:id="10" w:name="_Toc159354452"/>
      <w:r w:rsidRPr="006B5426">
        <w:rPr>
          <w:rFonts w:cstheme="majorHAnsi"/>
        </w:rPr>
        <w:lastRenderedPageBreak/>
        <w:t>COMPREHENSIVE CANCER SURVIVORSHIP ACT, S 221, HR 4363</w:t>
      </w:r>
      <w:bookmarkEnd w:id="10"/>
    </w:p>
    <w:p w:rsidR="0071156C" w:rsidRPr="006B5426" w:rsidRDefault="0071156C" w:rsidP="0071156C">
      <w:pPr>
        <w:rPr>
          <w:rFonts w:asciiTheme="majorHAnsi" w:hAnsiTheme="majorHAnsi" w:cstheme="majorHAnsi"/>
        </w:rPr>
      </w:pPr>
    </w:p>
    <w:p w:rsidR="0071156C" w:rsidRPr="006B5426" w:rsidRDefault="0071156C" w:rsidP="0071156C">
      <w:pPr>
        <w:rPr>
          <w:rFonts w:asciiTheme="majorHAnsi" w:hAnsiTheme="majorHAnsi" w:cstheme="majorHAnsi"/>
          <w:color w:val="000000" w:themeColor="text1"/>
          <w:u w:val="single"/>
        </w:rPr>
      </w:pPr>
    </w:p>
    <w:p w:rsidR="0071156C" w:rsidRPr="006B5426" w:rsidRDefault="0071156C" w:rsidP="0071156C">
      <w:pPr>
        <w:rPr>
          <w:rFonts w:asciiTheme="majorHAnsi" w:eastAsia="Calibri" w:hAnsiTheme="majorHAnsi" w:cstheme="majorHAnsi"/>
          <w:color w:val="000000"/>
        </w:rPr>
      </w:pPr>
      <w:r w:rsidRPr="006B5426">
        <w:rPr>
          <w:rFonts w:asciiTheme="majorHAnsi" w:eastAsia="Calibri" w:hAnsiTheme="majorHAnsi" w:cstheme="majorHAnsi"/>
          <w:color w:val="000000"/>
          <w:u w:val="single"/>
        </w:rPr>
        <w:t>What is the problem/opportunity</w:t>
      </w:r>
      <w:r w:rsidRPr="006B5426">
        <w:rPr>
          <w:rFonts w:asciiTheme="majorHAnsi" w:eastAsia="Calibri" w:hAnsiTheme="majorHAnsi" w:cstheme="majorHAnsi"/>
          <w:color w:val="000000"/>
        </w:rPr>
        <w:t>:</w:t>
      </w:r>
    </w:p>
    <w:p w:rsidR="0071156C" w:rsidRPr="006B5426" w:rsidRDefault="0071156C" w:rsidP="0071156C">
      <w:pPr>
        <w:spacing w:before="100" w:beforeAutospacing="1" w:after="100" w:afterAutospacing="1"/>
        <w:rPr>
          <w:rFonts w:asciiTheme="majorHAnsi" w:hAnsiTheme="majorHAnsi" w:cstheme="majorHAnsi"/>
        </w:rPr>
      </w:pPr>
      <w:r w:rsidRPr="006B5426">
        <w:rPr>
          <w:rFonts w:asciiTheme="majorHAnsi" w:hAnsiTheme="majorHAnsi" w:cstheme="majorHAnsi"/>
        </w:rPr>
        <w:t xml:space="preserve">More than 95% of the 500,000 childhood cancer survivors have a significant health problem by the time they are 45. However, there is no standard of care for the treatment of survivors. </w:t>
      </w:r>
    </w:p>
    <w:p w:rsidR="0071156C" w:rsidRPr="006B5426" w:rsidRDefault="0071156C" w:rsidP="0071156C">
      <w:pP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For more information, please contact:</w:t>
      </w:r>
    </w:p>
    <w:p w:rsidR="0071156C" w:rsidRPr="006B5426" w:rsidRDefault="0071156C" w:rsidP="0071156C">
      <w:pPr>
        <w:rPr>
          <w:rFonts w:asciiTheme="majorHAnsi" w:hAnsiTheme="majorHAnsi" w:cstheme="majorHAnsi"/>
        </w:rPr>
      </w:pPr>
    </w:p>
    <w:p w:rsidR="00482046" w:rsidRPr="006B5426" w:rsidRDefault="0071156C" w:rsidP="0071156C">
      <w:pPr>
        <w:rPr>
          <w:rFonts w:asciiTheme="majorHAnsi" w:hAnsiTheme="majorHAnsi" w:cstheme="majorHAnsi"/>
          <w:color w:val="000000"/>
          <w:shd w:val="clear" w:color="auto" w:fill="FFFFFF"/>
        </w:rPr>
      </w:pPr>
      <w:r w:rsidRPr="006B5426">
        <w:rPr>
          <w:rFonts w:asciiTheme="majorHAnsi" w:hAnsiTheme="majorHAnsi" w:cstheme="majorHAnsi"/>
          <w:color w:val="000000"/>
          <w:shd w:val="clear" w:color="auto" w:fill="FFFFFF"/>
        </w:rPr>
        <w:t xml:space="preserve">Rep. Debbie Wasserman Schultz </w:t>
      </w:r>
    </w:p>
    <w:p w:rsidR="00482046" w:rsidRPr="006B5426" w:rsidRDefault="0071156C" w:rsidP="0071156C">
      <w:pPr>
        <w:rPr>
          <w:rFonts w:asciiTheme="majorHAnsi" w:hAnsiTheme="majorHAnsi" w:cstheme="majorHAnsi"/>
          <w:color w:val="000000"/>
          <w:shd w:val="clear" w:color="auto" w:fill="FFFFFF"/>
        </w:rPr>
      </w:pPr>
      <w:r w:rsidRPr="006B5426">
        <w:rPr>
          <w:rFonts w:asciiTheme="majorHAnsi" w:hAnsiTheme="majorHAnsi" w:cstheme="majorHAnsi"/>
          <w:color w:val="000000"/>
          <w:shd w:val="clear" w:color="auto" w:fill="FFFFFF"/>
        </w:rPr>
        <w:t xml:space="preserve">Rep. Brian Fitzpatrick </w:t>
      </w:r>
    </w:p>
    <w:p w:rsidR="00482046" w:rsidRPr="006B5426" w:rsidRDefault="0071156C" w:rsidP="0071156C">
      <w:pPr>
        <w:rPr>
          <w:rFonts w:asciiTheme="majorHAnsi" w:hAnsiTheme="majorHAnsi" w:cstheme="majorHAnsi"/>
          <w:color w:val="000000"/>
          <w:shd w:val="clear" w:color="auto" w:fill="FFFFFF"/>
        </w:rPr>
      </w:pPr>
      <w:r w:rsidRPr="006B5426">
        <w:rPr>
          <w:rFonts w:asciiTheme="majorHAnsi" w:hAnsiTheme="majorHAnsi" w:cstheme="majorHAnsi"/>
          <w:color w:val="000000"/>
          <w:shd w:val="clear" w:color="auto" w:fill="FFFFFF"/>
        </w:rPr>
        <w:t xml:space="preserve">Rep. Mark DeSaulnier </w:t>
      </w:r>
    </w:p>
    <w:p w:rsidR="00482046" w:rsidRPr="006B5426" w:rsidRDefault="0071156C" w:rsidP="0071156C">
      <w:pPr>
        <w:rPr>
          <w:rFonts w:asciiTheme="majorHAnsi" w:hAnsiTheme="majorHAnsi" w:cstheme="majorHAnsi"/>
          <w:color w:val="000000"/>
          <w:shd w:val="clear" w:color="auto" w:fill="FFFFFF"/>
        </w:rPr>
      </w:pPr>
      <w:r w:rsidRPr="006B5426">
        <w:rPr>
          <w:rFonts w:asciiTheme="majorHAnsi" w:hAnsiTheme="majorHAnsi" w:cstheme="majorHAnsi"/>
          <w:color w:val="000000"/>
          <w:shd w:val="clear" w:color="auto" w:fill="FFFFFF"/>
        </w:rPr>
        <w:t>Sen</w:t>
      </w:r>
      <w:r w:rsidR="00482046" w:rsidRPr="006B5426">
        <w:rPr>
          <w:rFonts w:asciiTheme="majorHAnsi" w:hAnsiTheme="majorHAnsi" w:cstheme="majorHAnsi"/>
          <w:color w:val="000000"/>
          <w:shd w:val="clear" w:color="auto" w:fill="FFFFFF"/>
        </w:rPr>
        <w:t xml:space="preserve">. </w:t>
      </w:r>
      <w:r w:rsidRPr="006B5426">
        <w:rPr>
          <w:rFonts w:asciiTheme="majorHAnsi" w:hAnsiTheme="majorHAnsi" w:cstheme="majorHAnsi"/>
          <w:color w:val="000000"/>
          <w:shd w:val="clear" w:color="auto" w:fill="FFFFFF"/>
        </w:rPr>
        <w:t xml:space="preserve">Amy Klobuchar </w:t>
      </w:r>
    </w:p>
    <w:p w:rsidR="00482046" w:rsidRPr="006B5426" w:rsidRDefault="00482046" w:rsidP="0071156C">
      <w:pPr>
        <w:rPr>
          <w:rFonts w:asciiTheme="majorHAnsi" w:hAnsiTheme="majorHAnsi" w:cstheme="majorHAnsi"/>
          <w:color w:val="000000"/>
          <w:shd w:val="clear" w:color="auto" w:fill="FFFFFF"/>
        </w:rPr>
      </w:pPr>
      <w:r w:rsidRPr="006B5426">
        <w:rPr>
          <w:rFonts w:asciiTheme="majorHAnsi" w:hAnsiTheme="majorHAnsi" w:cstheme="majorHAnsi"/>
          <w:color w:val="000000"/>
          <w:shd w:val="clear" w:color="auto" w:fill="FFFFFF"/>
        </w:rPr>
        <w:t xml:space="preserve">Sen. </w:t>
      </w:r>
      <w:r w:rsidR="0071156C" w:rsidRPr="006B5426">
        <w:rPr>
          <w:rFonts w:asciiTheme="majorHAnsi" w:hAnsiTheme="majorHAnsi" w:cstheme="majorHAnsi"/>
          <w:color w:val="000000"/>
          <w:shd w:val="clear" w:color="auto" w:fill="FFFFFF"/>
        </w:rPr>
        <w:t xml:space="preserve">Ben Cardin </w:t>
      </w:r>
    </w:p>
    <w:p w:rsidR="0071156C" w:rsidRPr="006B5426" w:rsidRDefault="0071156C" w:rsidP="0071156C">
      <w:pPr>
        <w:rPr>
          <w:rFonts w:asciiTheme="majorHAnsi" w:eastAsia="Calibri" w:hAnsiTheme="majorHAnsi" w:cstheme="majorHAnsi"/>
          <w:i/>
          <w:iCs/>
          <w:color w:val="000000"/>
          <w:u w:val="single"/>
        </w:rPr>
      </w:pPr>
      <w:r w:rsidRPr="006B5426">
        <w:rPr>
          <w:rStyle w:val="Emphasis"/>
          <w:rFonts w:asciiTheme="majorHAnsi" w:hAnsiTheme="majorHAnsi" w:cstheme="majorHAnsi"/>
          <w:i w:val="0"/>
          <w:iCs w:val="0"/>
          <w:color w:val="000000"/>
          <w:shd w:val="clear" w:color="auto" w:fill="FFFFFF"/>
        </w:rPr>
        <w:t xml:space="preserve">Steve </w:t>
      </w:r>
      <w:proofErr w:type="spellStart"/>
      <w:r w:rsidRPr="006B5426">
        <w:rPr>
          <w:rStyle w:val="Emphasis"/>
          <w:rFonts w:asciiTheme="majorHAnsi" w:hAnsiTheme="majorHAnsi" w:cstheme="majorHAnsi"/>
          <w:i w:val="0"/>
          <w:iCs w:val="0"/>
          <w:color w:val="000000"/>
          <w:shd w:val="clear" w:color="auto" w:fill="FFFFFF"/>
        </w:rPr>
        <w:t>Wosahla</w:t>
      </w:r>
      <w:proofErr w:type="spellEnd"/>
      <w:r w:rsidRPr="006B5426">
        <w:rPr>
          <w:rStyle w:val="Emphasis"/>
          <w:rFonts w:asciiTheme="majorHAnsi" w:hAnsiTheme="majorHAnsi" w:cstheme="majorHAnsi"/>
          <w:i w:val="0"/>
          <w:iCs w:val="0"/>
          <w:color w:val="000000"/>
          <w:shd w:val="clear" w:color="auto" w:fill="FFFFFF"/>
        </w:rPr>
        <w:t>, Children’s Cancer Cause,</w:t>
      </w:r>
      <w:r w:rsidRPr="006B5426">
        <w:rPr>
          <w:rStyle w:val="Emphasis"/>
          <w:rFonts w:asciiTheme="majorHAnsi" w:hAnsiTheme="majorHAnsi" w:cstheme="majorHAnsi"/>
          <w:color w:val="000000"/>
          <w:shd w:val="clear" w:color="auto" w:fill="FFFFFF"/>
        </w:rPr>
        <w:t xml:space="preserve"> </w:t>
      </w:r>
      <w:r w:rsidRPr="006B5426">
        <w:rPr>
          <w:rFonts w:asciiTheme="majorHAnsi" w:hAnsiTheme="majorHAnsi" w:cstheme="majorHAnsi"/>
          <w:color w:val="222222"/>
          <w:u w:val="single"/>
          <w:shd w:val="clear" w:color="auto" w:fill="FFFFFF"/>
        </w:rPr>
        <w:t>swosahla@childrenscause.org</w:t>
      </w:r>
      <w:r w:rsidRPr="006B5426">
        <w:rPr>
          <w:rStyle w:val="Emphasis"/>
          <w:rFonts w:asciiTheme="majorHAnsi" w:hAnsiTheme="majorHAnsi" w:cstheme="majorHAnsi"/>
          <w:color w:val="000000"/>
          <w:shd w:val="clear" w:color="auto" w:fill="FFFFFF"/>
        </w:rPr>
        <w:t xml:space="preserve"> </w:t>
      </w:r>
    </w:p>
    <w:p w:rsidR="00E17986" w:rsidRPr="006B5426" w:rsidRDefault="0071156C" w:rsidP="001353A0">
      <w:pPr>
        <w:pStyle w:val="Heading3"/>
        <w:rPr>
          <w:rFonts w:cstheme="majorHAnsi"/>
        </w:rPr>
      </w:pPr>
      <w:r w:rsidRPr="006B5426">
        <w:rPr>
          <w:rFonts w:eastAsia="Calibri" w:cstheme="majorHAnsi"/>
          <w:u w:val="single"/>
        </w:rPr>
        <w:br w:type="page"/>
      </w:r>
      <w:bookmarkStart w:id="11" w:name="_Toc159354453"/>
      <w:r w:rsidR="00E17986" w:rsidRPr="006B5426">
        <w:rPr>
          <w:rFonts w:cstheme="majorHAnsi"/>
        </w:rPr>
        <w:lastRenderedPageBreak/>
        <w:t>FAIRNESS TO KIDS WITH CANCER ACT</w:t>
      </w:r>
      <w:r w:rsidR="004F5761" w:rsidRPr="006B5426">
        <w:rPr>
          <w:rFonts w:cstheme="majorHAnsi"/>
        </w:rPr>
        <w:t xml:space="preserve"> S 2624</w:t>
      </w:r>
      <w:r w:rsidR="00864CA1" w:rsidRPr="006B5426">
        <w:rPr>
          <w:rFonts w:cstheme="majorHAnsi"/>
        </w:rPr>
        <w:t>,</w:t>
      </w:r>
      <w:r w:rsidR="004F5761" w:rsidRPr="006B5426">
        <w:rPr>
          <w:rFonts w:cstheme="majorHAnsi"/>
        </w:rPr>
        <w:t xml:space="preserve"> HR 5405</w:t>
      </w:r>
      <w:bookmarkEnd w:id="11"/>
    </w:p>
    <w:p w:rsidR="00E17986" w:rsidRPr="006B5426" w:rsidRDefault="00E17986" w:rsidP="00E17986">
      <w:pPr>
        <w:rPr>
          <w:rFonts w:asciiTheme="majorHAnsi" w:hAnsiTheme="majorHAnsi" w:cstheme="majorHAnsi"/>
        </w:rPr>
      </w:pPr>
    </w:p>
    <w:p w:rsidR="007D4942" w:rsidRPr="006B5426" w:rsidRDefault="007D4942" w:rsidP="00E17986">
      <w:pPr>
        <w:rPr>
          <w:rFonts w:asciiTheme="majorHAnsi" w:eastAsia="Calibri" w:hAnsiTheme="majorHAnsi" w:cstheme="majorHAnsi"/>
          <w:color w:val="000000"/>
          <w:u w:val="single"/>
        </w:rPr>
      </w:pPr>
    </w:p>
    <w:p w:rsidR="00E17986" w:rsidRPr="006B5426" w:rsidRDefault="00E17986" w:rsidP="00E17986">
      <w:pPr>
        <w:rPr>
          <w:rFonts w:asciiTheme="majorHAnsi" w:eastAsia="Calibri" w:hAnsiTheme="majorHAnsi" w:cstheme="majorHAnsi"/>
          <w:color w:val="000000"/>
        </w:rPr>
      </w:pPr>
      <w:r w:rsidRPr="006B5426">
        <w:rPr>
          <w:rFonts w:asciiTheme="majorHAnsi" w:eastAsia="Calibri" w:hAnsiTheme="majorHAnsi" w:cstheme="majorHAnsi"/>
          <w:color w:val="000000"/>
          <w:u w:val="single"/>
        </w:rPr>
        <w:t>What is the problem/opportunity</w:t>
      </w:r>
      <w:r w:rsidRPr="006B5426">
        <w:rPr>
          <w:rFonts w:asciiTheme="majorHAnsi" w:eastAsia="Calibri" w:hAnsiTheme="majorHAnsi" w:cstheme="majorHAnsi"/>
          <w:color w:val="000000"/>
        </w:rPr>
        <w:t>:</w:t>
      </w:r>
    </w:p>
    <w:p w:rsidR="00E17986" w:rsidRPr="006B5426" w:rsidRDefault="00E17986" w:rsidP="00E17986">
      <w:pPr>
        <w:rPr>
          <w:rFonts w:asciiTheme="majorHAnsi" w:eastAsia="Calibri" w:hAnsiTheme="majorHAnsi" w:cstheme="majorHAnsi"/>
          <w:color w:val="000000"/>
        </w:rPr>
      </w:pPr>
    </w:p>
    <w:p w:rsidR="00E17986" w:rsidRPr="006B5426" w:rsidRDefault="00E17986" w:rsidP="00E17986">
      <w:pPr>
        <w:rPr>
          <w:rFonts w:asciiTheme="majorHAnsi" w:eastAsia="Calibri" w:hAnsiTheme="majorHAnsi" w:cstheme="majorHAnsi"/>
          <w:color w:val="000000"/>
        </w:rPr>
      </w:pPr>
      <w:r w:rsidRPr="006B5426">
        <w:rPr>
          <w:rFonts w:asciiTheme="majorHAnsi" w:eastAsia="Calibri" w:hAnsiTheme="majorHAnsi" w:cstheme="majorHAnsi"/>
          <w:color w:val="000000"/>
        </w:rPr>
        <w:t xml:space="preserve">Less than 4% of the total National Cancer Institute (NCI) research budget is presently directed specifically toward childhood cancer research. </w:t>
      </w:r>
    </w:p>
    <w:p w:rsidR="00E17986" w:rsidRPr="006B5426" w:rsidRDefault="00E17986" w:rsidP="00E17986">
      <w:pPr>
        <w:rPr>
          <w:rFonts w:asciiTheme="majorHAnsi" w:eastAsia="Calibri" w:hAnsiTheme="majorHAnsi" w:cstheme="majorHAnsi"/>
          <w:color w:val="000000"/>
        </w:rPr>
      </w:pPr>
    </w:p>
    <w:p w:rsidR="00E17986" w:rsidRPr="006B5426" w:rsidRDefault="00E17986" w:rsidP="00E17986">
      <w:pPr>
        <w:rPr>
          <w:rFonts w:asciiTheme="majorHAnsi" w:eastAsia="Calibri" w:hAnsiTheme="majorHAnsi" w:cstheme="majorHAnsi"/>
          <w:color w:val="000000"/>
        </w:rPr>
      </w:pPr>
      <w:r w:rsidRPr="006B5426">
        <w:rPr>
          <w:rFonts w:asciiTheme="majorHAnsi" w:eastAsia="Calibri" w:hAnsiTheme="majorHAnsi" w:cstheme="majorHAnsi"/>
          <w:color w:val="000000"/>
        </w:rPr>
        <w:t xml:space="preserve">The </w:t>
      </w:r>
      <w:r w:rsidRPr="006B5426">
        <w:rPr>
          <w:rFonts w:asciiTheme="majorHAnsi" w:hAnsiTheme="majorHAnsi" w:cstheme="majorHAnsi"/>
          <w:color w:val="404040"/>
          <w:shd w:val="clear" w:color="auto" w:fill="FFFFFF"/>
        </w:rPr>
        <w:t>Fairness to Kids with Cancer Act will adjust the level of federal investment in pediatric cancer research to match the percentage of American citizens under the age of 18, based on U.S. Census data. According to 2010 Census data, 24 percent of the U.S. population is under the age of 18, meaning the allocation for pediatric cancer research would increase to 24% of the total federal investment.</w:t>
      </w:r>
    </w:p>
    <w:p w:rsidR="00E17986" w:rsidRPr="006B5426" w:rsidRDefault="00E17986" w:rsidP="00E17986">
      <w:pPr>
        <w:rPr>
          <w:rFonts w:asciiTheme="majorHAnsi" w:eastAsia="Calibri" w:hAnsiTheme="majorHAnsi" w:cstheme="majorHAnsi"/>
          <w:color w:val="000000"/>
        </w:rPr>
      </w:pPr>
    </w:p>
    <w:p w:rsidR="00E17986" w:rsidRPr="006B5426" w:rsidRDefault="00E17986" w:rsidP="00E17986">
      <w:pPr>
        <w:rPr>
          <w:rFonts w:asciiTheme="majorHAnsi" w:eastAsia="Calibri" w:hAnsiTheme="majorHAnsi" w:cstheme="majorHAnsi"/>
          <w:color w:val="000000"/>
        </w:rPr>
      </w:pPr>
    </w:p>
    <w:p w:rsidR="00E17986" w:rsidRPr="006B5426" w:rsidRDefault="00E17986" w:rsidP="00E17986">
      <w:pP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For more information, please contact:</w:t>
      </w:r>
    </w:p>
    <w:p w:rsidR="00E17986" w:rsidRPr="006B5426" w:rsidRDefault="00E17986" w:rsidP="00E17986">
      <w:pPr>
        <w:rPr>
          <w:rFonts w:asciiTheme="majorHAnsi" w:eastAsia="Calibri" w:hAnsiTheme="majorHAnsi" w:cstheme="majorHAnsi"/>
          <w:color w:val="000000"/>
          <w:u w:val="single"/>
        </w:rPr>
      </w:pPr>
    </w:p>
    <w:p w:rsidR="00E17986" w:rsidRPr="006B5426" w:rsidRDefault="00E17986" w:rsidP="00E17986">
      <w:pPr>
        <w:rPr>
          <w:rFonts w:asciiTheme="majorHAnsi" w:eastAsia="Calibri" w:hAnsiTheme="majorHAnsi" w:cstheme="majorHAnsi"/>
        </w:rPr>
      </w:pPr>
      <w:r w:rsidRPr="006B5426">
        <w:rPr>
          <w:rFonts w:asciiTheme="majorHAnsi" w:hAnsiTheme="majorHAnsi" w:cstheme="majorHAnsi"/>
        </w:rPr>
        <w:t xml:space="preserve">Jacqueline Collie (Fitzpatrick), </w:t>
      </w:r>
      <w:r w:rsidRPr="006B5426">
        <w:rPr>
          <w:rFonts w:asciiTheme="majorHAnsi" w:hAnsiTheme="majorHAnsi" w:cstheme="majorHAnsi"/>
          <w:u w:val="single"/>
        </w:rPr>
        <w:t>Jacqueline.collie@mail.house.gov</w:t>
      </w:r>
    </w:p>
    <w:p w:rsidR="00E17986" w:rsidRPr="006B5426" w:rsidRDefault="00E17986" w:rsidP="00E17986">
      <w:pPr>
        <w:rPr>
          <w:rFonts w:asciiTheme="majorHAnsi" w:eastAsia="Calibri" w:hAnsiTheme="majorHAnsi" w:cstheme="majorHAnsi"/>
        </w:rPr>
      </w:pPr>
      <w:r w:rsidRPr="006B5426">
        <w:rPr>
          <w:rFonts w:asciiTheme="majorHAnsi" w:eastAsia="Calibri" w:hAnsiTheme="majorHAnsi" w:cstheme="majorHAnsi"/>
        </w:rPr>
        <w:t xml:space="preserve">Mina Carroll, </w:t>
      </w:r>
      <w:hyperlink r:id="rId22" w:history="1">
        <w:r w:rsidRPr="006B5426">
          <w:rPr>
            <w:rStyle w:val="Hyperlink"/>
            <w:rFonts w:asciiTheme="majorHAnsi" w:eastAsia="Calibri" w:hAnsiTheme="majorHAnsi" w:cstheme="majorHAnsi"/>
            <w:color w:val="auto"/>
          </w:rPr>
          <w:t>info@stormtheheavens.org</w:t>
        </w:r>
      </w:hyperlink>
    </w:p>
    <w:p w:rsidR="00482046" w:rsidRPr="006B5426" w:rsidRDefault="00482046">
      <w:pPr>
        <w:rPr>
          <w:rFonts w:asciiTheme="majorHAnsi" w:hAnsiTheme="majorHAnsi" w:cstheme="majorHAnsi"/>
          <w:color w:val="000000"/>
        </w:rPr>
      </w:pPr>
      <w:r w:rsidRPr="006B5426">
        <w:rPr>
          <w:rFonts w:asciiTheme="majorHAnsi" w:hAnsiTheme="majorHAnsi" w:cstheme="majorHAnsi"/>
          <w:color w:val="000000"/>
        </w:rPr>
        <w:br w:type="page"/>
      </w:r>
    </w:p>
    <w:p w:rsidR="00482046" w:rsidRPr="006B5426" w:rsidRDefault="00482046" w:rsidP="00482046">
      <w:pPr>
        <w:rPr>
          <w:rFonts w:asciiTheme="majorHAnsi" w:eastAsia="Calibri" w:hAnsiTheme="majorHAnsi" w:cstheme="majorHAnsi"/>
        </w:rPr>
      </w:pPr>
    </w:p>
    <w:p w:rsidR="00482046" w:rsidRPr="006B5426" w:rsidRDefault="00482046" w:rsidP="001353A0">
      <w:pPr>
        <w:pStyle w:val="Heading3"/>
        <w:rPr>
          <w:rFonts w:cstheme="majorHAnsi"/>
          <w:caps/>
          <w:color w:val="202A43"/>
        </w:rPr>
      </w:pPr>
      <w:bookmarkStart w:id="12" w:name="_Toc159354454"/>
      <w:r w:rsidRPr="006B5426">
        <w:rPr>
          <w:rFonts w:cstheme="majorHAnsi"/>
          <w:caps/>
        </w:rPr>
        <w:t>Pediatricians Accelerate Childhood Therapies Act, H</w:t>
      </w:r>
      <w:r w:rsidR="00CD4B21">
        <w:rPr>
          <w:rFonts w:cstheme="majorHAnsi"/>
          <w:caps/>
        </w:rPr>
        <w:t>R 4714, S 2345</w:t>
      </w:r>
      <w:bookmarkEnd w:id="12"/>
      <w:r w:rsidR="00CD4B21">
        <w:rPr>
          <w:rFonts w:cstheme="majorHAnsi"/>
          <w:caps/>
        </w:rPr>
        <w:t xml:space="preserve"> </w:t>
      </w:r>
    </w:p>
    <w:p w:rsidR="00482046" w:rsidRPr="006B5426" w:rsidRDefault="00482046" w:rsidP="00482046">
      <w:pPr>
        <w:rPr>
          <w:rFonts w:asciiTheme="majorHAnsi" w:hAnsiTheme="majorHAnsi" w:cstheme="majorHAnsi"/>
        </w:rPr>
      </w:pPr>
    </w:p>
    <w:p w:rsidR="00482046" w:rsidRPr="006B5426" w:rsidRDefault="00482046" w:rsidP="00482046">
      <w:pPr>
        <w:rPr>
          <w:rFonts w:asciiTheme="majorHAnsi" w:hAnsiTheme="majorHAnsi" w:cstheme="majorHAnsi"/>
          <w:caps/>
          <w:color w:val="000000" w:themeColor="text1"/>
          <w:u w:val="single"/>
        </w:rPr>
      </w:pPr>
      <w:r w:rsidRPr="006B5426">
        <w:rPr>
          <w:rFonts w:asciiTheme="majorHAnsi" w:hAnsiTheme="majorHAnsi" w:cstheme="majorHAnsi"/>
          <w:u w:val="single"/>
        </w:rPr>
        <w:t>What is the problem/opportunity:</w:t>
      </w:r>
    </w:p>
    <w:p w:rsidR="00482046" w:rsidRPr="006B5426" w:rsidRDefault="00482046" w:rsidP="00482046">
      <w:pPr>
        <w:pStyle w:val="NormalWeb"/>
        <w:rPr>
          <w:rFonts w:asciiTheme="majorHAnsi" w:hAnsiTheme="majorHAnsi" w:cstheme="majorHAnsi"/>
          <w:sz w:val="24"/>
          <w:szCs w:val="24"/>
        </w:rPr>
      </w:pPr>
      <w:r w:rsidRPr="006B5426">
        <w:rPr>
          <w:rFonts w:asciiTheme="majorHAnsi" w:hAnsiTheme="majorHAnsi" w:cstheme="majorHAnsi"/>
          <w:sz w:val="24"/>
          <w:szCs w:val="24"/>
        </w:rPr>
        <w:t>The PACT Act will amend the Public Health Service Act (42 U.S.C. 288) to authorize the Director of the NIH to make awards to early-career physician-scientists focusing on pediatric research, including basic, clinical, translational, or pediatric pharmacological research. The bill names pediatric cancer and precision medicine as priority research areas. It also establishes the Trans-NIH Pediatric Research Consortium to coordinate pediatric research across national health research institutions.</w:t>
      </w:r>
    </w:p>
    <w:p w:rsidR="00482046" w:rsidRPr="006B5426" w:rsidRDefault="00482046" w:rsidP="00482046">
      <w:pPr>
        <w:rPr>
          <w:rFonts w:asciiTheme="majorHAnsi" w:hAnsiTheme="majorHAnsi" w:cstheme="majorHAnsi"/>
        </w:rPr>
      </w:pPr>
    </w:p>
    <w:p w:rsidR="00482046" w:rsidRPr="006B5426" w:rsidRDefault="00482046" w:rsidP="00482046">
      <w:pPr>
        <w:rPr>
          <w:rFonts w:asciiTheme="majorHAnsi" w:hAnsiTheme="majorHAnsi" w:cstheme="majorHAnsi"/>
          <w:u w:val="single"/>
        </w:rPr>
      </w:pPr>
      <w:r w:rsidRPr="006B5426">
        <w:rPr>
          <w:rFonts w:asciiTheme="majorHAnsi" w:hAnsiTheme="majorHAnsi" w:cstheme="majorHAnsi"/>
          <w:u w:val="single"/>
        </w:rPr>
        <w:t xml:space="preserve">For more information, please contact: </w:t>
      </w:r>
    </w:p>
    <w:p w:rsidR="00482046" w:rsidRPr="006B5426" w:rsidRDefault="00482046" w:rsidP="00482046">
      <w:pPr>
        <w:rPr>
          <w:rFonts w:asciiTheme="majorHAnsi" w:hAnsiTheme="majorHAnsi" w:cstheme="majorHAnsi"/>
        </w:rPr>
      </w:pPr>
    </w:p>
    <w:p w:rsidR="00CD4B21" w:rsidRDefault="00482046" w:rsidP="00CD4B21">
      <w:r w:rsidRPr="006B5426">
        <w:rPr>
          <w:rFonts w:asciiTheme="majorHAnsi" w:hAnsiTheme="majorHAnsi" w:cstheme="majorHAnsi"/>
        </w:rPr>
        <w:t xml:space="preserve">Matthew Tucker (Joyce), </w:t>
      </w:r>
      <w:r w:rsidRPr="006B5426">
        <w:rPr>
          <w:rFonts w:asciiTheme="majorHAnsi" w:hAnsiTheme="majorHAnsi" w:cstheme="majorHAnsi"/>
          <w:u w:val="single"/>
        </w:rPr>
        <w:t>matthew.tucker@mail.house.gov.</w:t>
      </w:r>
      <w:r w:rsidR="00CD4B21">
        <w:rPr>
          <w:rFonts w:asciiTheme="majorHAnsi" w:eastAsia="Calibri" w:hAnsiTheme="majorHAnsi" w:cstheme="majorHAnsi"/>
        </w:rPr>
        <w:t xml:space="preserve"> </w:t>
      </w:r>
      <w:r w:rsidR="006B5426">
        <w:rPr>
          <w:rFonts w:asciiTheme="majorHAnsi" w:eastAsia="Calibri" w:hAnsiTheme="majorHAnsi" w:cstheme="majorHAnsi"/>
        </w:rPr>
        <w:br w:type="page"/>
      </w:r>
    </w:p>
    <w:p w:rsidR="00CD4B21" w:rsidRDefault="00CD4B21" w:rsidP="00CD4B21">
      <w:pPr>
        <w:pStyle w:val="Heading3"/>
        <w:rPr>
          <w:rFonts w:cstheme="majorHAnsi"/>
          <w:caps/>
        </w:rPr>
      </w:pPr>
      <w:bookmarkStart w:id="13" w:name="_Toc159354455"/>
      <w:r>
        <w:rPr>
          <w:rFonts w:cstheme="majorHAnsi"/>
          <w:caps/>
        </w:rPr>
        <w:lastRenderedPageBreak/>
        <w:t>Data for pediatric brain cancer act, HR 6288</w:t>
      </w:r>
      <w:bookmarkEnd w:id="13"/>
      <w:r>
        <w:rPr>
          <w:rFonts w:cstheme="majorHAnsi"/>
          <w:caps/>
        </w:rPr>
        <w:t xml:space="preserve"> </w:t>
      </w:r>
      <w:r>
        <w:rPr>
          <w:rFonts w:cstheme="majorHAnsi"/>
          <w:caps/>
        </w:rPr>
        <w:t xml:space="preserve"> </w:t>
      </w:r>
    </w:p>
    <w:p w:rsidR="00CD4B21" w:rsidRDefault="00CD4B21" w:rsidP="00CD4B21"/>
    <w:p w:rsidR="00CD4B21" w:rsidRDefault="00CD4B21" w:rsidP="00CD4B21">
      <w:pPr>
        <w:rPr>
          <w:rFonts w:ascii="Times" w:hAnsi="Times"/>
          <w:color w:val="333333"/>
          <w:shd w:val="clear" w:color="auto" w:fill="FFFFFF"/>
        </w:rPr>
      </w:pPr>
      <w:r>
        <w:rPr>
          <w:rFonts w:ascii="Times" w:hAnsi="Times"/>
          <w:color w:val="333333"/>
          <w:shd w:val="clear" w:color="auto" w:fill="FFFFFF"/>
        </w:rPr>
        <w:t>NCI</w:t>
      </w:r>
      <w:r>
        <w:rPr>
          <w:rFonts w:ascii="Times" w:hAnsi="Times"/>
          <w:color w:val="333333"/>
          <w:shd w:val="clear" w:color="auto" w:fill="FFFFFF"/>
        </w:rPr>
        <w:t> shall carry out a program, to be known as the Pediatric Brain Tumor Real-World Data Registry Program, to strengthen and expand activities related to the collection, sharing, and use of real-world data for children with brain tumors.</w:t>
      </w:r>
    </w:p>
    <w:p w:rsidR="00CD4B21" w:rsidRDefault="00CD4B21" w:rsidP="00CD4B21">
      <w:pPr>
        <w:rPr>
          <w:rFonts w:ascii="Times" w:hAnsi="Times"/>
          <w:color w:val="333333"/>
          <w:shd w:val="clear" w:color="auto" w:fill="FFFFFF"/>
        </w:rPr>
      </w:pPr>
    </w:p>
    <w:p w:rsidR="00CD4B21" w:rsidRPr="00CD4B21" w:rsidRDefault="00CD4B21" w:rsidP="00CD4B21">
      <w:pPr>
        <w:rPr>
          <w:rFonts w:ascii="Times" w:hAnsi="Times"/>
          <w:color w:val="333333"/>
          <w:u w:val="single"/>
          <w:shd w:val="clear" w:color="auto" w:fill="FFFFFF"/>
        </w:rPr>
      </w:pPr>
      <w:r w:rsidRPr="00CD4B21">
        <w:rPr>
          <w:rFonts w:ascii="Times" w:hAnsi="Times"/>
          <w:color w:val="333333"/>
          <w:u w:val="single"/>
          <w:shd w:val="clear" w:color="auto" w:fill="FFFFFF"/>
        </w:rPr>
        <w:t xml:space="preserve">For more information, see </w:t>
      </w:r>
    </w:p>
    <w:p w:rsidR="00CD4B21" w:rsidRDefault="00CD4B21" w:rsidP="00CD4B21">
      <w:pPr>
        <w:rPr>
          <w:rFonts w:ascii="Times" w:hAnsi="Times"/>
          <w:color w:val="333333"/>
          <w:shd w:val="clear" w:color="auto" w:fill="FFFFFF"/>
        </w:rPr>
      </w:pPr>
    </w:p>
    <w:p w:rsidR="00CD4B21" w:rsidRPr="00CD4B21" w:rsidRDefault="00CD4B21" w:rsidP="00CD4B21">
      <w:r>
        <w:rPr>
          <w:rFonts w:ascii="Times" w:hAnsi="Times"/>
          <w:color w:val="333333"/>
          <w:shd w:val="clear" w:color="auto" w:fill="FFFFFF"/>
        </w:rPr>
        <w:t xml:space="preserve">Rep Ami </w:t>
      </w:r>
      <w:proofErr w:type="spellStart"/>
      <w:r>
        <w:rPr>
          <w:rFonts w:ascii="Times" w:hAnsi="Times"/>
          <w:color w:val="333333"/>
          <w:shd w:val="clear" w:color="auto" w:fill="FFFFFF"/>
        </w:rPr>
        <w:t>Bera</w:t>
      </w:r>
      <w:proofErr w:type="spellEnd"/>
    </w:p>
    <w:p w:rsidR="00CD4B21" w:rsidRDefault="00CD4B21">
      <w:pPr>
        <w:rPr>
          <w:rFonts w:asciiTheme="majorHAnsi" w:eastAsia="Calibri" w:hAnsiTheme="majorHAnsi" w:cstheme="majorHAnsi"/>
        </w:rPr>
      </w:pPr>
    </w:p>
    <w:p w:rsidR="006B5426" w:rsidRDefault="006B5426">
      <w:pPr>
        <w:rPr>
          <w:rFonts w:asciiTheme="majorHAnsi" w:eastAsia="Calibri" w:hAnsiTheme="majorHAnsi" w:cstheme="majorHAnsi"/>
        </w:rPr>
      </w:pPr>
    </w:p>
    <w:p w:rsidR="00CD4B21" w:rsidRDefault="00CD4B21">
      <w:pPr>
        <w:rPr>
          <w:rStyle w:val="Strong"/>
          <w:rFonts w:asciiTheme="majorHAnsi" w:eastAsiaTheme="majorEastAsia" w:hAnsiTheme="majorHAnsi" w:cstheme="majorHAnsi"/>
          <w:b w:val="0"/>
          <w:bCs w:val="0"/>
          <w:caps/>
          <w:color w:val="4F81BD" w:themeColor="accent1"/>
        </w:rPr>
      </w:pPr>
      <w:r>
        <w:rPr>
          <w:rStyle w:val="Strong"/>
          <w:rFonts w:cstheme="majorHAnsi"/>
          <w:caps/>
        </w:rPr>
        <w:br w:type="page"/>
      </w:r>
    </w:p>
    <w:p w:rsidR="006B5426" w:rsidRPr="006B5426" w:rsidRDefault="006B5426" w:rsidP="006B5426">
      <w:pPr>
        <w:pStyle w:val="Heading3"/>
        <w:rPr>
          <w:rFonts w:cstheme="majorHAnsi"/>
        </w:rPr>
      </w:pPr>
      <w:bookmarkStart w:id="14" w:name="_Toc159354456"/>
      <w:r w:rsidRPr="006B5426">
        <w:rPr>
          <w:rStyle w:val="Strong"/>
          <w:rFonts w:cstheme="majorHAnsi"/>
          <w:caps/>
        </w:rPr>
        <w:lastRenderedPageBreak/>
        <w:t>Knock Out Cancer Act, HR 6807</w:t>
      </w:r>
      <w:bookmarkEnd w:id="14"/>
    </w:p>
    <w:p w:rsidR="006B5426" w:rsidRPr="006B5426" w:rsidRDefault="006B5426" w:rsidP="006B5426">
      <w:pPr>
        <w:rPr>
          <w:rFonts w:asciiTheme="majorHAnsi" w:hAnsiTheme="majorHAnsi" w:cstheme="majorHAnsi"/>
          <w:u w:val="single"/>
        </w:rPr>
      </w:pPr>
    </w:p>
    <w:p w:rsidR="006B5426" w:rsidRPr="006B5426" w:rsidRDefault="006B5426" w:rsidP="006B5426">
      <w:pPr>
        <w:rPr>
          <w:rFonts w:asciiTheme="majorHAnsi" w:hAnsiTheme="majorHAnsi" w:cstheme="majorHAnsi"/>
          <w:caps/>
          <w:color w:val="000000" w:themeColor="text1"/>
          <w:u w:val="single"/>
        </w:rPr>
      </w:pPr>
      <w:r w:rsidRPr="006B5426">
        <w:rPr>
          <w:rFonts w:asciiTheme="majorHAnsi" w:hAnsiTheme="majorHAnsi" w:cstheme="majorHAnsi"/>
          <w:u w:val="single"/>
        </w:rPr>
        <w:t>What is the problem/opportunity:</w:t>
      </w:r>
    </w:p>
    <w:p w:rsidR="006B5426" w:rsidRPr="006B5426" w:rsidRDefault="006B5426" w:rsidP="006B5426">
      <w:pPr>
        <w:spacing w:before="100" w:beforeAutospacing="1" w:after="100" w:afterAutospacing="1"/>
        <w:rPr>
          <w:rFonts w:asciiTheme="majorHAnsi" w:hAnsiTheme="majorHAnsi" w:cstheme="majorHAnsi"/>
        </w:rPr>
      </w:pPr>
      <w:r w:rsidRPr="006B5426">
        <w:rPr>
          <w:rFonts w:asciiTheme="majorHAnsi" w:hAnsiTheme="majorHAnsi" w:cstheme="majorHAnsi"/>
        </w:rPr>
        <w:t xml:space="preserve">The KO Cancer Act aims to increase funding for cancer research by the National Institutes of Health to be more in proportion to the mortality rates of cancer. </w:t>
      </w:r>
    </w:p>
    <w:p w:rsidR="006B5426" w:rsidRPr="006B5426" w:rsidRDefault="006B5426" w:rsidP="006B5426">
      <w:pPr>
        <w:spacing w:before="100" w:beforeAutospacing="1" w:after="100" w:afterAutospacing="1"/>
        <w:rPr>
          <w:rFonts w:asciiTheme="majorHAnsi" w:hAnsiTheme="majorHAnsi" w:cstheme="majorHAnsi"/>
        </w:rPr>
      </w:pPr>
      <w:r w:rsidRPr="006B5426">
        <w:rPr>
          <w:rFonts w:asciiTheme="majorHAnsi" w:hAnsiTheme="majorHAnsi" w:cstheme="majorHAnsi"/>
        </w:rPr>
        <w:t>This bill provides additional funding to the NIH for cancer research through FY2027. The amount of additional funding each fiscal year is equal to 25% of the total amount allocated to the NIH for cancer research in FY2021.</w:t>
      </w:r>
    </w:p>
    <w:p w:rsidR="006B5426" w:rsidRPr="006B5426" w:rsidRDefault="006B5426" w:rsidP="006B5426">
      <w:pPr>
        <w:rPr>
          <w:rFonts w:asciiTheme="majorHAnsi" w:hAnsiTheme="majorHAnsi" w:cstheme="majorHAnsi"/>
          <w:u w:val="single"/>
        </w:rPr>
      </w:pPr>
      <w:r w:rsidRPr="006B5426">
        <w:rPr>
          <w:rFonts w:asciiTheme="majorHAnsi" w:hAnsiTheme="majorHAnsi" w:cstheme="majorHAnsi"/>
          <w:u w:val="single"/>
        </w:rPr>
        <w:t xml:space="preserve">Next steps: </w:t>
      </w:r>
    </w:p>
    <w:p w:rsidR="006B5426" w:rsidRPr="006B5426" w:rsidRDefault="006B5426" w:rsidP="006B5426">
      <w:pPr>
        <w:rPr>
          <w:rFonts w:asciiTheme="majorHAnsi" w:hAnsiTheme="majorHAnsi" w:cstheme="majorHAnsi"/>
          <w:u w:val="single"/>
        </w:rPr>
      </w:pPr>
    </w:p>
    <w:p w:rsidR="006B5426" w:rsidRPr="006B5426" w:rsidRDefault="006B5426" w:rsidP="006B5426">
      <w:pPr>
        <w:rPr>
          <w:rFonts w:asciiTheme="majorHAnsi" w:hAnsiTheme="majorHAnsi" w:cstheme="majorHAnsi"/>
        </w:rPr>
      </w:pPr>
      <w:r w:rsidRPr="006B5426">
        <w:rPr>
          <w:rFonts w:asciiTheme="majorHAnsi" w:hAnsiTheme="majorHAnsi" w:cstheme="majorHAnsi"/>
        </w:rPr>
        <w:t>Advocates will ask to reintroduce and pass the KO Cancer Act in the new Congress.</w:t>
      </w:r>
    </w:p>
    <w:p w:rsidR="006B5426" w:rsidRPr="006B5426" w:rsidRDefault="006B5426" w:rsidP="006B5426">
      <w:pPr>
        <w:rPr>
          <w:rFonts w:asciiTheme="majorHAnsi" w:hAnsiTheme="majorHAnsi" w:cstheme="majorHAnsi"/>
          <w:u w:val="single"/>
        </w:rPr>
      </w:pPr>
    </w:p>
    <w:p w:rsidR="006B5426" w:rsidRPr="006B5426" w:rsidRDefault="006B5426" w:rsidP="006B5426">
      <w:pPr>
        <w:rPr>
          <w:rFonts w:asciiTheme="majorHAnsi" w:hAnsiTheme="majorHAnsi" w:cstheme="majorHAnsi"/>
          <w:u w:val="single"/>
        </w:rPr>
      </w:pPr>
      <w:r w:rsidRPr="006B5426">
        <w:rPr>
          <w:rFonts w:asciiTheme="majorHAnsi" w:hAnsiTheme="majorHAnsi" w:cstheme="majorHAnsi"/>
          <w:u w:val="single"/>
        </w:rPr>
        <w:t xml:space="preserve">For more information, please contact: </w:t>
      </w:r>
    </w:p>
    <w:p w:rsidR="006B5426" w:rsidRPr="006B5426" w:rsidRDefault="006B5426" w:rsidP="006B5426">
      <w:pPr>
        <w:rPr>
          <w:rFonts w:asciiTheme="majorHAnsi" w:hAnsiTheme="majorHAnsi" w:cstheme="majorHAnsi"/>
          <w:u w:val="single"/>
        </w:rPr>
      </w:pPr>
    </w:p>
    <w:p w:rsidR="006B5426" w:rsidRPr="006B5426" w:rsidRDefault="006B5426" w:rsidP="006B5426">
      <w:pPr>
        <w:rPr>
          <w:rFonts w:asciiTheme="majorHAnsi" w:hAnsiTheme="majorHAnsi" w:cstheme="majorHAnsi"/>
          <w:u w:val="single"/>
        </w:rPr>
      </w:pPr>
      <w:r w:rsidRPr="006B5426">
        <w:rPr>
          <w:rFonts w:asciiTheme="majorHAnsi" w:hAnsiTheme="majorHAnsi" w:cstheme="majorHAnsi"/>
        </w:rPr>
        <w:t xml:space="preserve">Matthew Clarkin (Rep. Brian Fitzpatrick), </w:t>
      </w:r>
      <w:hyperlink r:id="rId23" w:history="1">
        <w:r w:rsidRPr="006B5426">
          <w:rPr>
            <w:rStyle w:val="Hyperlink"/>
            <w:rFonts w:asciiTheme="majorHAnsi" w:hAnsiTheme="majorHAnsi" w:cstheme="majorHAnsi"/>
          </w:rPr>
          <w:t>Matthew.Clarkin@mail.house.gov</w:t>
        </w:r>
      </w:hyperlink>
      <w:r w:rsidRPr="006B5426">
        <w:rPr>
          <w:rFonts w:asciiTheme="majorHAnsi" w:hAnsiTheme="majorHAnsi" w:cstheme="majorHAnsi"/>
          <w:u w:val="single"/>
        </w:rPr>
        <w:t xml:space="preserve"> </w:t>
      </w:r>
      <w:r w:rsidRPr="006B5426">
        <w:rPr>
          <w:rFonts w:asciiTheme="majorHAnsi" w:hAnsiTheme="majorHAnsi" w:cstheme="majorHAnsi"/>
          <w:u w:val="single"/>
        </w:rPr>
        <w:br/>
      </w:r>
    </w:p>
    <w:p w:rsidR="006B5426" w:rsidRPr="006B5426" w:rsidRDefault="006B5426" w:rsidP="006B5426">
      <w:pPr>
        <w:rPr>
          <w:rFonts w:asciiTheme="majorHAnsi" w:hAnsiTheme="majorHAnsi" w:cstheme="majorHAnsi"/>
        </w:rPr>
      </w:pPr>
    </w:p>
    <w:p w:rsidR="006B5426" w:rsidRPr="006B5426" w:rsidRDefault="006B5426" w:rsidP="006B5426">
      <w:pPr>
        <w:rPr>
          <w:rStyle w:val="result-title"/>
          <w:rFonts w:asciiTheme="majorHAnsi" w:eastAsia="Calibri" w:hAnsiTheme="majorHAnsi" w:cstheme="majorHAnsi"/>
          <w:b/>
          <w:bCs/>
        </w:rPr>
      </w:pPr>
      <w:r w:rsidRPr="006B5426">
        <w:rPr>
          <w:rFonts w:asciiTheme="majorHAnsi" w:eastAsia="Calibri" w:hAnsiTheme="majorHAnsi" w:cstheme="majorHAnsi"/>
        </w:rPr>
        <w:br w:type="page"/>
      </w:r>
    </w:p>
    <w:p w:rsidR="00482046" w:rsidRPr="006B5426" w:rsidRDefault="00482046" w:rsidP="00482046">
      <w:pPr>
        <w:rPr>
          <w:rFonts w:asciiTheme="majorHAnsi" w:eastAsia="Calibri" w:hAnsiTheme="majorHAnsi" w:cstheme="majorHAnsi"/>
        </w:rPr>
      </w:pPr>
    </w:p>
    <w:p w:rsidR="00E17986" w:rsidRPr="006B5426" w:rsidRDefault="00E17986" w:rsidP="00E17986">
      <w:pPr>
        <w:pStyle w:val="Heading2"/>
        <w:contextualSpacing/>
        <w:jc w:val="center"/>
        <w:rPr>
          <w:rFonts w:asciiTheme="majorHAnsi" w:eastAsia="Calibri" w:hAnsiTheme="majorHAnsi" w:cstheme="majorHAnsi"/>
          <w:sz w:val="24"/>
          <w:szCs w:val="24"/>
        </w:rPr>
      </w:pPr>
      <w:bookmarkStart w:id="15" w:name="_Toc159354457"/>
      <w:r w:rsidRPr="006B5426">
        <w:rPr>
          <w:rFonts w:asciiTheme="majorHAnsi" w:eastAsia="Calibri" w:hAnsiTheme="majorHAnsi" w:cstheme="majorHAnsi"/>
          <w:sz w:val="24"/>
          <w:szCs w:val="24"/>
        </w:rPr>
        <w:t>APPROPRIATIONS AND REPORT LANGUAGE</w:t>
      </w:r>
      <w:bookmarkEnd w:id="15"/>
    </w:p>
    <w:p w:rsidR="00E17986" w:rsidRPr="006B5426" w:rsidRDefault="00E17986" w:rsidP="004F5761">
      <w:pPr>
        <w:jc w:val="center"/>
        <w:rPr>
          <w:rFonts w:asciiTheme="majorHAnsi" w:hAnsiTheme="majorHAnsi" w:cstheme="majorHAnsi"/>
          <w:b/>
          <w:bCs/>
          <w:color w:val="000000" w:themeColor="text1"/>
        </w:rPr>
      </w:pPr>
    </w:p>
    <w:p w:rsidR="00E17986" w:rsidRPr="006B5426" w:rsidRDefault="004F0779" w:rsidP="001353A0">
      <w:pPr>
        <w:pStyle w:val="Heading3"/>
        <w:rPr>
          <w:rFonts w:cstheme="majorHAnsi"/>
          <w:color w:val="000000" w:themeColor="text1"/>
        </w:rPr>
      </w:pPr>
      <w:bookmarkStart w:id="16" w:name="_Toc159354458"/>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Pr>
          <w:rFonts w:cstheme="majorHAnsi"/>
        </w:rPr>
        <w:softHyphen/>
      </w:r>
      <w:r w:rsidR="00E17986" w:rsidRPr="006B5426">
        <w:rPr>
          <w:rFonts w:cstheme="majorHAnsi"/>
        </w:rPr>
        <w:t>CHILDHOOD CANCER STAR ACT</w:t>
      </w:r>
      <w:r w:rsidR="00864CA1" w:rsidRPr="006B5426">
        <w:rPr>
          <w:rFonts w:cstheme="majorHAnsi"/>
        </w:rPr>
        <w:t xml:space="preserve"> REAUTHORIZATION</w:t>
      </w:r>
      <w:bookmarkEnd w:id="16"/>
    </w:p>
    <w:p w:rsidR="00E17986" w:rsidRPr="006B5426" w:rsidRDefault="00E17986" w:rsidP="00E17986">
      <w:pPr>
        <w:pBdr>
          <w:top w:val="nil"/>
          <w:left w:val="nil"/>
          <w:bottom w:val="nil"/>
          <w:right w:val="nil"/>
          <w:between w:val="nil"/>
        </w:pBdr>
        <w:rPr>
          <w:rFonts w:asciiTheme="majorHAnsi" w:eastAsia="Calibri" w:hAnsiTheme="majorHAnsi" w:cstheme="majorHAnsi"/>
          <w:color w:val="000000"/>
          <w:u w:val="single"/>
        </w:rPr>
      </w:pPr>
    </w:p>
    <w:p w:rsidR="00E17986" w:rsidRPr="006B5426" w:rsidRDefault="00E17986" w:rsidP="00E17986">
      <w:pPr>
        <w:rPr>
          <w:rFonts w:asciiTheme="majorHAnsi" w:eastAsia="Calibri" w:hAnsiTheme="majorHAnsi" w:cstheme="majorHAnsi"/>
          <w:color w:val="000000"/>
          <w:u w:val="single"/>
        </w:rPr>
      </w:pPr>
    </w:p>
    <w:p w:rsidR="00400E75" w:rsidRPr="006B5426" w:rsidRDefault="00400E75" w:rsidP="00400E75">
      <w:pPr>
        <w:rPr>
          <w:rFonts w:asciiTheme="majorHAnsi" w:eastAsia="Calibri" w:hAnsiTheme="majorHAnsi" w:cstheme="majorHAnsi"/>
          <w:color w:val="000000"/>
        </w:rPr>
      </w:pPr>
      <w:r w:rsidRPr="006B5426">
        <w:rPr>
          <w:rFonts w:asciiTheme="majorHAnsi" w:eastAsia="Calibri" w:hAnsiTheme="majorHAnsi" w:cstheme="majorHAnsi"/>
          <w:color w:val="000000"/>
          <w:u w:val="single"/>
        </w:rPr>
        <w:t>What is the problem/opportunity</w:t>
      </w:r>
      <w:r w:rsidRPr="006B5426">
        <w:rPr>
          <w:rFonts w:asciiTheme="majorHAnsi" w:eastAsia="Calibri" w:hAnsiTheme="majorHAnsi" w:cstheme="majorHAnsi"/>
          <w:color w:val="000000"/>
        </w:rPr>
        <w:t>:</w:t>
      </w:r>
    </w:p>
    <w:p w:rsidR="00011452" w:rsidRPr="006B5426" w:rsidRDefault="00011452" w:rsidP="00E17986">
      <w:pPr>
        <w:rPr>
          <w:rFonts w:asciiTheme="majorHAnsi" w:eastAsia="Calibri" w:hAnsiTheme="majorHAnsi" w:cstheme="majorHAnsi"/>
          <w:color w:val="000000"/>
          <w:u w:val="single"/>
        </w:rPr>
      </w:pPr>
    </w:p>
    <w:p w:rsidR="00E17986" w:rsidRPr="006B5426" w:rsidRDefault="00E17986" w:rsidP="00E17986">
      <w:pPr>
        <w:rPr>
          <w:rFonts w:asciiTheme="majorHAnsi" w:eastAsia="Calibri" w:hAnsiTheme="majorHAnsi" w:cstheme="majorHAnsi"/>
          <w:color w:val="000000"/>
        </w:rPr>
      </w:pPr>
      <w:r w:rsidRPr="006B5426">
        <w:rPr>
          <w:rFonts w:asciiTheme="majorHAnsi" w:eastAsia="Calibri" w:hAnsiTheme="majorHAnsi" w:cstheme="majorHAnsi"/>
          <w:color w:val="000000"/>
        </w:rPr>
        <w:t>Pediatric cancer research is underfunded at the National Cancer Institute.</w:t>
      </w:r>
    </w:p>
    <w:p w:rsidR="00E17986" w:rsidRPr="006B5426" w:rsidRDefault="00E17986" w:rsidP="00E17986">
      <w:pPr>
        <w:rPr>
          <w:rFonts w:asciiTheme="majorHAnsi" w:eastAsia="Calibri" w:hAnsiTheme="majorHAnsi" w:cstheme="majorHAnsi"/>
          <w:color w:val="000000"/>
        </w:rPr>
      </w:pPr>
    </w:p>
    <w:p w:rsidR="00E17986" w:rsidRPr="006B5426" w:rsidRDefault="00E17986" w:rsidP="00E17986">
      <w:pP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 xml:space="preserve">Accomplishments: </w:t>
      </w:r>
    </w:p>
    <w:p w:rsidR="00011452" w:rsidRPr="006B5426" w:rsidRDefault="00011452" w:rsidP="00E17986">
      <w:pPr>
        <w:rPr>
          <w:rFonts w:asciiTheme="majorHAnsi" w:eastAsia="Calibri" w:hAnsiTheme="majorHAnsi" w:cstheme="majorHAnsi"/>
          <w:color w:val="000000"/>
          <w:u w:val="single"/>
        </w:rPr>
      </w:pPr>
    </w:p>
    <w:p w:rsidR="00E17986" w:rsidRPr="006B5426" w:rsidRDefault="00E17986" w:rsidP="00E17986">
      <w:pPr>
        <w:rPr>
          <w:rFonts w:asciiTheme="majorHAnsi" w:eastAsia="Calibri" w:hAnsiTheme="majorHAnsi" w:cstheme="majorHAnsi"/>
        </w:rPr>
      </w:pPr>
      <w:r w:rsidRPr="006B5426">
        <w:rPr>
          <w:rFonts w:asciiTheme="majorHAnsi" w:eastAsia="Calibri" w:hAnsiTheme="majorHAnsi" w:cstheme="majorHAnsi"/>
          <w:color w:val="000000"/>
        </w:rPr>
        <w:t>On June 5, 2018, the Childhood Cancer STAR Act was signed into law.  It includes report language asking for $30 million of the NCI budget to be allocated to state cancer registries for pediatric cancers, pediatric cancer survivorship programs, and a pediatric cancer biospecimen program.</w:t>
      </w:r>
      <w:r w:rsidR="00482046" w:rsidRPr="006B5426">
        <w:rPr>
          <w:rFonts w:asciiTheme="majorHAnsi" w:eastAsia="Calibri" w:hAnsiTheme="majorHAnsi" w:cstheme="majorHAnsi"/>
          <w:color w:val="000000"/>
        </w:rPr>
        <w:t xml:space="preserve">  Report language is not newly authorized funds.  It is a request for a shift of funds within the NCI budget.</w:t>
      </w:r>
    </w:p>
    <w:p w:rsidR="00E17986" w:rsidRPr="006B5426" w:rsidRDefault="00E17986" w:rsidP="00E17986">
      <w:pPr>
        <w:rPr>
          <w:rFonts w:asciiTheme="majorHAnsi" w:eastAsia="Calibri" w:hAnsiTheme="majorHAnsi" w:cstheme="majorHAnsi"/>
        </w:rPr>
      </w:pPr>
    </w:p>
    <w:p w:rsidR="00E17986" w:rsidRPr="006B5426" w:rsidRDefault="00E17986" w:rsidP="00E17986">
      <w:pPr>
        <w:rPr>
          <w:rFonts w:asciiTheme="majorHAnsi" w:eastAsia="Calibri" w:hAnsiTheme="majorHAnsi" w:cstheme="majorHAnsi"/>
        </w:rPr>
      </w:pPr>
      <w:r w:rsidRPr="006B5426">
        <w:rPr>
          <w:rFonts w:asciiTheme="majorHAnsi" w:eastAsia="Calibri" w:hAnsiTheme="majorHAnsi" w:cstheme="majorHAnsi"/>
        </w:rPr>
        <w:t>In December 2022, the Childhood Cancer STAR Act 2.0 was reauthorized through FY2028.</w:t>
      </w:r>
    </w:p>
    <w:p w:rsidR="00E17986" w:rsidRPr="006B5426" w:rsidRDefault="00E17986" w:rsidP="00E17986">
      <w:pPr>
        <w:shd w:val="clear" w:color="auto" w:fill="FFFFFF"/>
        <w:rPr>
          <w:rFonts w:asciiTheme="majorHAnsi" w:eastAsia="Calibri" w:hAnsiTheme="majorHAnsi" w:cstheme="majorHAnsi"/>
          <w:color w:val="000000"/>
          <w:u w:val="single"/>
        </w:rPr>
      </w:pPr>
    </w:p>
    <w:p w:rsidR="00E17986" w:rsidRPr="006B5426" w:rsidRDefault="00E17986" w:rsidP="00E17986">
      <w:pPr>
        <w:shd w:val="clear" w:color="auto" w:fill="FFFFFF"/>
        <w:rPr>
          <w:rFonts w:asciiTheme="majorHAnsi" w:eastAsia="Calibri" w:hAnsiTheme="majorHAnsi" w:cstheme="majorHAnsi"/>
          <w:color w:val="000000"/>
          <w:highlight w:val="white"/>
        </w:rPr>
      </w:pPr>
      <w:r w:rsidRPr="006B5426">
        <w:rPr>
          <w:rFonts w:asciiTheme="majorHAnsi" w:eastAsia="Calibri" w:hAnsiTheme="majorHAnsi" w:cstheme="majorHAnsi"/>
          <w:color w:val="000000"/>
          <w:highlight w:val="white"/>
          <w:u w:val="single"/>
        </w:rPr>
        <w:t>Next steps</w:t>
      </w:r>
      <w:r w:rsidRPr="006B5426">
        <w:rPr>
          <w:rFonts w:asciiTheme="majorHAnsi" w:eastAsia="Calibri" w:hAnsiTheme="majorHAnsi" w:cstheme="majorHAnsi"/>
          <w:color w:val="000000"/>
          <w:highlight w:val="white"/>
        </w:rPr>
        <w:t xml:space="preserve">: </w:t>
      </w:r>
    </w:p>
    <w:p w:rsidR="00E17986" w:rsidRPr="006B5426" w:rsidRDefault="00E17986" w:rsidP="00E17986">
      <w:pPr>
        <w:shd w:val="clear" w:color="auto" w:fill="FFFFFF"/>
        <w:rPr>
          <w:rFonts w:asciiTheme="majorHAnsi" w:eastAsia="Calibri" w:hAnsiTheme="majorHAnsi" w:cstheme="majorHAnsi"/>
          <w:color w:val="000000"/>
          <w:highlight w:val="white"/>
        </w:rPr>
      </w:pPr>
    </w:p>
    <w:p w:rsidR="00E17986" w:rsidRPr="006B5426" w:rsidRDefault="00E17986" w:rsidP="00E17986">
      <w:pPr>
        <w:shd w:val="clear" w:color="auto" w:fill="FFFFFF"/>
        <w:rPr>
          <w:rFonts w:asciiTheme="majorHAnsi" w:eastAsia="Calibri" w:hAnsiTheme="majorHAnsi" w:cstheme="majorHAnsi"/>
          <w:highlight w:val="white"/>
        </w:rPr>
      </w:pPr>
      <w:r w:rsidRPr="006B5426">
        <w:rPr>
          <w:rFonts w:asciiTheme="majorHAnsi" w:eastAsia="Calibri" w:hAnsiTheme="majorHAnsi" w:cstheme="majorHAnsi"/>
          <w:color w:val="000000"/>
          <w:highlight w:val="white"/>
        </w:rPr>
        <w:t xml:space="preserve">Advocates ask for </w:t>
      </w:r>
      <w:r w:rsidRPr="006B5426">
        <w:rPr>
          <w:rFonts w:asciiTheme="majorHAnsi" w:eastAsia="Calibri" w:hAnsiTheme="majorHAnsi" w:cstheme="majorHAnsi"/>
          <w:highlight w:val="white"/>
        </w:rPr>
        <w:t>report language to fund these pediatric programs each year.</w:t>
      </w:r>
    </w:p>
    <w:p w:rsidR="00E17986" w:rsidRPr="006B5426" w:rsidRDefault="00E17986" w:rsidP="00E17986">
      <w:pPr>
        <w:shd w:val="clear" w:color="auto" w:fill="FFFFFF"/>
        <w:rPr>
          <w:rFonts w:asciiTheme="majorHAnsi" w:eastAsia="Calibri" w:hAnsiTheme="majorHAnsi" w:cstheme="majorHAnsi"/>
          <w:highlight w:val="white"/>
        </w:rPr>
      </w:pPr>
    </w:p>
    <w:p w:rsidR="00E17986" w:rsidRPr="006B5426" w:rsidRDefault="00E17986" w:rsidP="00E17986">
      <w:pPr>
        <w:shd w:val="clear" w:color="auto" w:fill="FFFFFF"/>
        <w:rPr>
          <w:rFonts w:asciiTheme="majorHAnsi" w:eastAsia="Calibri" w:hAnsiTheme="majorHAnsi" w:cstheme="majorHAnsi"/>
          <w:highlight w:val="white"/>
          <w:u w:val="single"/>
        </w:rPr>
      </w:pPr>
      <w:r w:rsidRPr="006B5426">
        <w:rPr>
          <w:rFonts w:asciiTheme="majorHAnsi" w:eastAsia="Calibri" w:hAnsiTheme="majorHAnsi" w:cstheme="majorHAnsi"/>
          <w:highlight w:val="white"/>
          <w:u w:val="single"/>
        </w:rPr>
        <w:t>For more information, please contact:</w:t>
      </w:r>
    </w:p>
    <w:p w:rsidR="00011452" w:rsidRPr="006B5426" w:rsidRDefault="00011452" w:rsidP="00E17986">
      <w:pPr>
        <w:shd w:val="clear" w:color="auto" w:fill="FFFFFF"/>
        <w:rPr>
          <w:rFonts w:asciiTheme="majorHAnsi" w:eastAsia="Calibri" w:hAnsiTheme="majorHAnsi" w:cstheme="majorHAnsi"/>
          <w:highlight w:val="white"/>
          <w:u w:val="single"/>
        </w:rPr>
      </w:pPr>
    </w:p>
    <w:p w:rsidR="00E17986" w:rsidRPr="006B5426" w:rsidRDefault="00482046" w:rsidP="00E17986">
      <w:pPr>
        <w:shd w:val="clear" w:color="auto" w:fill="FFFFFF"/>
        <w:rPr>
          <w:rFonts w:asciiTheme="majorHAnsi" w:eastAsia="Calibri" w:hAnsiTheme="majorHAnsi" w:cstheme="majorHAnsi"/>
          <w:color w:val="000000"/>
          <w:highlight w:val="white"/>
        </w:rPr>
      </w:pPr>
      <w:r w:rsidRPr="006B5426">
        <w:rPr>
          <w:rFonts w:asciiTheme="majorHAnsi" w:eastAsia="Calibri" w:hAnsiTheme="majorHAnsi" w:cstheme="majorHAnsi"/>
          <w:highlight w:val="white"/>
        </w:rPr>
        <w:t>Eric.kim@mail.house.gov</w:t>
      </w:r>
    </w:p>
    <w:p w:rsidR="00E17986" w:rsidRPr="006B5426" w:rsidRDefault="00E17986" w:rsidP="00400E75">
      <w:pPr>
        <w:rPr>
          <w:rFonts w:asciiTheme="majorHAnsi" w:eastAsia="Calibri" w:hAnsiTheme="majorHAnsi" w:cstheme="majorHAnsi"/>
          <w:b/>
          <w:bCs/>
        </w:rPr>
      </w:pPr>
      <w:r w:rsidRPr="006B5426">
        <w:rPr>
          <w:rFonts w:asciiTheme="majorHAnsi" w:eastAsia="Calibri" w:hAnsiTheme="majorHAnsi" w:cstheme="majorHAnsi"/>
        </w:rPr>
        <w:br w:type="page"/>
      </w:r>
    </w:p>
    <w:p w:rsidR="00E17986" w:rsidRPr="006B5426" w:rsidRDefault="00E17986" w:rsidP="001353A0">
      <w:pPr>
        <w:pStyle w:val="Heading3"/>
        <w:rPr>
          <w:rFonts w:cstheme="majorHAnsi"/>
        </w:rPr>
      </w:pPr>
      <w:bookmarkStart w:id="17" w:name="_Toc159354459"/>
      <w:r w:rsidRPr="006B5426">
        <w:rPr>
          <w:rFonts w:cstheme="majorHAnsi"/>
        </w:rPr>
        <w:lastRenderedPageBreak/>
        <w:t>DEPARTMENT OF DEFENSE MEDICAL RESEARCH PROGRAM</w:t>
      </w:r>
      <w:bookmarkEnd w:id="17"/>
    </w:p>
    <w:p w:rsidR="00E17986" w:rsidRPr="006B5426" w:rsidRDefault="00E17986" w:rsidP="00E17986">
      <w:pPr>
        <w:rPr>
          <w:rFonts w:asciiTheme="majorHAnsi" w:hAnsiTheme="majorHAnsi" w:cstheme="majorHAnsi"/>
        </w:rPr>
      </w:pPr>
    </w:p>
    <w:p w:rsidR="008A0390" w:rsidRPr="006B5426" w:rsidRDefault="008A0390" w:rsidP="00E17986">
      <w:pPr>
        <w:rPr>
          <w:rFonts w:asciiTheme="majorHAnsi" w:eastAsia="Calibri" w:hAnsiTheme="majorHAnsi" w:cstheme="majorHAnsi"/>
          <w:u w:val="single"/>
        </w:rPr>
      </w:pPr>
    </w:p>
    <w:p w:rsidR="00E17986" w:rsidRPr="006B5426" w:rsidRDefault="00E17986" w:rsidP="00E17986">
      <w:pPr>
        <w:rPr>
          <w:rFonts w:asciiTheme="majorHAnsi" w:eastAsia="Calibri" w:hAnsiTheme="majorHAnsi" w:cstheme="majorHAnsi"/>
          <w:u w:val="single"/>
        </w:rPr>
      </w:pPr>
      <w:r w:rsidRPr="006B5426">
        <w:rPr>
          <w:rFonts w:asciiTheme="majorHAnsi" w:eastAsia="Calibri" w:hAnsiTheme="majorHAnsi" w:cstheme="majorHAnsi"/>
          <w:u w:val="single"/>
        </w:rPr>
        <w:t>What is the problem/opportunity:</w:t>
      </w:r>
    </w:p>
    <w:p w:rsidR="00E17986" w:rsidRPr="006B5426" w:rsidRDefault="00E17986" w:rsidP="00E17986">
      <w:pPr>
        <w:rPr>
          <w:rFonts w:asciiTheme="majorHAnsi" w:eastAsia="Calibri" w:hAnsiTheme="majorHAnsi" w:cstheme="majorHAnsi"/>
          <w:u w:val="single"/>
        </w:rPr>
      </w:pPr>
    </w:p>
    <w:p w:rsidR="00E17986" w:rsidRPr="006B5426" w:rsidRDefault="00E17986" w:rsidP="00E17986">
      <w:pPr>
        <w:rPr>
          <w:rFonts w:asciiTheme="majorHAnsi" w:eastAsia="Calibri" w:hAnsiTheme="majorHAnsi" w:cstheme="majorHAnsi"/>
        </w:rPr>
      </w:pPr>
      <w:r w:rsidRPr="006B5426">
        <w:rPr>
          <w:rFonts w:asciiTheme="majorHAnsi" w:eastAsia="Calibri" w:hAnsiTheme="majorHAnsi" w:cstheme="majorHAnsi"/>
        </w:rPr>
        <w:t>The Department of Defense runs a $1.5 billion medical research program through the Congressionally Directed Medical Research Program</w:t>
      </w:r>
      <w:r w:rsidR="00F47A67" w:rsidRPr="006B5426">
        <w:rPr>
          <w:rFonts w:asciiTheme="majorHAnsi" w:eastAsia="Calibri" w:hAnsiTheme="majorHAnsi" w:cstheme="majorHAnsi"/>
        </w:rPr>
        <w:t xml:space="preserve">. </w:t>
      </w:r>
      <w:r w:rsidRPr="006B5426">
        <w:rPr>
          <w:rFonts w:asciiTheme="majorHAnsi" w:eastAsia="Calibri" w:hAnsiTheme="majorHAnsi" w:cstheme="majorHAnsi"/>
        </w:rPr>
        <w:t>Within the CDMRP, the Peer Reviewed Cancer Research Program provides funding for eligible cancers.</w:t>
      </w:r>
    </w:p>
    <w:p w:rsidR="00E17986" w:rsidRPr="006B5426" w:rsidRDefault="00E17986" w:rsidP="00E17986">
      <w:pPr>
        <w:rPr>
          <w:rFonts w:asciiTheme="majorHAnsi" w:eastAsia="Calibri" w:hAnsiTheme="majorHAnsi" w:cstheme="majorHAnsi"/>
        </w:rPr>
      </w:pPr>
    </w:p>
    <w:p w:rsidR="00E17986" w:rsidRPr="006B5426" w:rsidRDefault="00E17986" w:rsidP="00E17986">
      <w:pPr>
        <w:rPr>
          <w:rFonts w:asciiTheme="majorHAnsi" w:eastAsia="Calibri" w:hAnsiTheme="majorHAnsi" w:cstheme="majorHAnsi"/>
          <w:u w:val="single"/>
        </w:rPr>
      </w:pPr>
      <w:r w:rsidRPr="006B5426">
        <w:rPr>
          <w:rFonts w:asciiTheme="majorHAnsi" w:eastAsia="Calibri" w:hAnsiTheme="majorHAnsi" w:cstheme="majorHAnsi"/>
          <w:u w:val="single"/>
        </w:rPr>
        <w:t>Accomplishments:</w:t>
      </w:r>
    </w:p>
    <w:p w:rsidR="00E17986" w:rsidRPr="006B5426" w:rsidRDefault="00E17986" w:rsidP="00E17986">
      <w:pPr>
        <w:rPr>
          <w:rFonts w:asciiTheme="majorHAnsi" w:eastAsia="Calibri" w:hAnsiTheme="majorHAnsi" w:cstheme="majorHAnsi"/>
          <w:u w:val="single"/>
        </w:rPr>
      </w:pPr>
    </w:p>
    <w:p w:rsidR="00E17986" w:rsidRPr="006B5426" w:rsidRDefault="00E17986" w:rsidP="00E17986">
      <w:pPr>
        <w:rPr>
          <w:rFonts w:asciiTheme="majorHAnsi" w:eastAsia="Calibri" w:hAnsiTheme="majorHAnsi" w:cstheme="majorHAnsi"/>
        </w:rPr>
      </w:pPr>
      <w:r w:rsidRPr="006B5426">
        <w:rPr>
          <w:rFonts w:asciiTheme="majorHAnsi" w:eastAsia="Calibri" w:hAnsiTheme="majorHAnsi" w:cstheme="majorHAnsi"/>
        </w:rPr>
        <w:t xml:space="preserve">Over the past several years, the pediatric cancer community secured the continued inclusion of pediatric, adolescent and young adult cancer eligibility categories in the </w:t>
      </w:r>
      <w:r w:rsidR="00F47A67" w:rsidRPr="006B5426">
        <w:rPr>
          <w:rFonts w:asciiTheme="majorHAnsi" w:eastAsia="Calibri" w:hAnsiTheme="majorHAnsi" w:cstheme="majorHAnsi"/>
        </w:rPr>
        <w:t>Peer Reviewed Cancer Research Program</w:t>
      </w:r>
      <w:r w:rsidRPr="006B5426">
        <w:rPr>
          <w:rFonts w:asciiTheme="majorHAnsi" w:eastAsia="Calibri" w:hAnsiTheme="majorHAnsi" w:cstheme="majorHAnsi"/>
        </w:rPr>
        <w:t xml:space="preserve">.  For FY 2023 the Peer Reviewed Cancer Research Program eligible categories received $130 million.  To view awards visit: </w:t>
      </w:r>
      <w:hyperlink r:id="rId24">
        <w:r w:rsidRPr="006B5426">
          <w:rPr>
            <w:rFonts w:asciiTheme="majorHAnsi" w:eastAsia="Calibri" w:hAnsiTheme="majorHAnsi" w:cstheme="majorHAnsi"/>
            <w:u w:val="single"/>
          </w:rPr>
          <w:t>https://cdmrp.army.mil/prcrp/awards/awards</w:t>
        </w:r>
      </w:hyperlink>
      <w:r w:rsidRPr="006B5426">
        <w:rPr>
          <w:rFonts w:asciiTheme="majorHAnsi" w:eastAsia="Calibri" w:hAnsiTheme="majorHAnsi" w:cstheme="majorHAnsi"/>
        </w:rPr>
        <w:t xml:space="preserve"> and </w:t>
      </w:r>
      <w:hyperlink r:id="rId25">
        <w:r w:rsidRPr="006B5426">
          <w:rPr>
            <w:rFonts w:asciiTheme="majorHAnsi" w:eastAsia="Calibri" w:hAnsiTheme="majorHAnsi" w:cstheme="majorHAnsi"/>
            <w:u w:val="single"/>
          </w:rPr>
          <w:t>https://cdmrp.health.mil/funding/archive/prcrparchive</w:t>
        </w:r>
      </w:hyperlink>
    </w:p>
    <w:p w:rsidR="00E17986" w:rsidRPr="006B5426" w:rsidRDefault="00E17986" w:rsidP="00E17986">
      <w:pPr>
        <w:rPr>
          <w:rFonts w:asciiTheme="majorHAnsi" w:eastAsia="Calibri" w:hAnsiTheme="majorHAnsi" w:cstheme="majorHAnsi"/>
        </w:rPr>
      </w:pPr>
    </w:p>
    <w:p w:rsidR="00E17986" w:rsidRPr="006B5426" w:rsidRDefault="00E17986" w:rsidP="00E17986">
      <w:pPr>
        <w:rPr>
          <w:rFonts w:asciiTheme="majorHAnsi" w:eastAsia="Calibri" w:hAnsiTheme="majorHAnsi" w:cstheme="majorHAnsi"/>
        </w:rPr>
      </w:pPr>
      <w:r w:rsidRPr="006B5426">
        <w:rPr>
          <w:rFonts w:asciiTheme="majorHAnsi" w:eastAsia="Calibri" w:hAnsiTheme="majorHAnsi" w:cstheme="majorHAnsi"/>
          <w:u w:val="single"/>
        </w:rPr>
        <w:t>Next steps</w:t>
      </w:r>
      <w:r w:rsidRPr="006B5426">
        <w:rPr>
          <w:rFonts w:asciiTheme="majorHAnsi" w:eastAsia="Calibri" w:hAnsiTheme="majorHAnsi" w:cstheme="majorHAnsi"/>
        </w:rPr>
        <w:t xml:space="preserve">:  </w:t>
      </w:r>
    </w:p>
    <w:p w:rsidR="00E17986" w:rsidRPr="006B5426" w:rsidRDefault="00E17986" w:rsidP="00E17986">
      <w:pPr>
        <w:rPr>
          <w:rFonts w:asciiTheme="majorHAnsi" w:eastAsia="Calibri" w:hAnsiTheme="majorHAnsi" w:cstheme="majorHAnsi"/>
        </w:rPr>
      </w:pPr>
    </w:p>
    <w:p w:rsidR="00E17986" w:rsidRPr="006B5426" w:rsidRDefault="00E17986" w:rsidP="00E17986">
      <w:pPr>
        <w:rPr>
          <w:rFonts w:asciiTheme="majorHAnsi" w:eastAsia="Calibri" w:hAnsiTheme="majorHAnsi" w:cstheme="majorHAnsi"/>
          <w:u w:val="single"/>
        </w:rPr>
      </w:pPr>
      <w:r w:rsidRPr="006B5426">
        <w:rPr>
          <w:rFonts w:asciiTheme="majorHAnsi" w:eastAsia="Calibri" w:hAnsiTheme="majorHAnsi" w:cstheme="majorHAnsi"/>
        </w:rPr>
        <w:t xml:space="preserve">Advocates ask Congress to continue to include current eligible pediatric cancers in the </w:t>
      </w:r>
      <w:r w:rsidR="00F47A67" w:rsidRPr="006B5426">
        <w:rPr>
          <w:rFonts w:asciiTheme="majorHAnsi" w:eastAsia="Calibri" w:hAnsiTheme="majorHAnsi" w:cstheme="majorHAnsi"/>
        </w:rPr>
        <w:t xml:space="preserve">Peer Reviewed Cancer Research Program </w:t>
      </w:r>
      <w:r w:rsidRPr="006B5426">
        <w:rPr>
          <w:rFonts w:asciiTheme="majorHAnsi" w:eastAsia="Calibri" w:hAnsiTheme="majorHAnsi" w:cstheme="majorHAnsi"/>
        </w:rPr>
        <w:t xml:space="preserve">and to fund the </w:t>
      </w:r>
      <w:r w:rsidR="00F47A67" w:rsidRPr="006B5426">
        <w:rPr>
          <w:rFonts w:asciiTheme="majorHAnsi" w:eastAsia="Calibri" w:hAnsiTheme="majorHAnsi" w:cstheme="majorHAnsi"/>
        </w:rPr>
        <w:t>Peer Reviewed Cancer Research Program</w:t>
      </w:r>
      <w:r w:rsidRPr="006B5426">
        <w:rPr>
          <w:rFonts w:asciiTheme="majorHAnsi" w:eastAsia="Calibri" w:hAnsiTheme="majorHAnsi" w:cstheme="majorHAnsi"/>
        </w:rPr>
        <w:t>.</w:t>
      </w:r>
    </w:p>
    <w:p w:rsidR="00E17986" w:rsidRPr="006B5426" w:rsidRDefault="00E17986" w:rsidP="00E17986">
      <w:pPr>
        <w:rPr>
          <w:rFonts w:asciiTheme="majorHAnsi" w:eastAsia="Calibri" w:hAnsiTheme="majorHAnsi" w:cstheme="majorHAnsi"/>
        </w:rPr>
      </w:pPr>
    </w:p>
    <w:p w:rsidR="00E17986" w:rsidRPr="006B5426" w:rsidRDefault="00E17986" w:rsidP="00E17986">
      <w:pPr>
        <w:rPr>
          <w:rFonts w:asciiTheme="majorHAnsi" w:eastAsia="Calibri" w:hAnsiTheme="majorHAnsi" w:cstheme="majorHAnsi"/>
          <w:u w:val="single"/>
        </w:rPr>
      </w:pPr>
      <w:r w:rsidRPr="006B5426">
        <w:rPr>
          <w:rFonts w:asciiTheme="majorHAnsi" w:eastAsia="Calibri" w:hAnsiTheme="majorHAnsi" w:cstheme="majorHAnsi"/>
          <w:u w:val="single"/>
        </w:rPr>
        <w:t>For more information, please contact:</w:t>
      </w:r>
    </w:p>
    <w:p w:rsidR="00E17986" w:rsidRPr="006B5426" w:rsidRDefault="00E17986" w:rsidP="00E17986">
      <w:pPr>
        <w:rPr>
          <w:rFonts w:asciiTheme="majorHAnsi" w:eastAsia="Calibri" w:hAnsiTheme="majorHAnsi" w:cstheme="majorHAnsi"/>
          <w:u w:val="single"/>
        </w:rPr>
      </w:pPr>
    </w:p>
    <w:p w:rsidR="00E17986" w:rsidRPr="006B5426" w:rsidRDefault="008A0390" w:rsidP="00E17986">
      <w:pPr>
        <w:rPr>
          <w:rFonts w:asciiTheme="majorHAnsi" w:eastAsia="Calibri" w:hAnsiTheme="majorHAnsi" w:cstheme="majorHAnsi"/>
          <w:color w:val="000000" w:themeColor="text1"/>
          <w:u w:val="single"/>
        </w:rPr>
      </w:pPr>
      <w:r w:rsidRPr="006B5426">
        <w:rPr>
          <w:rFonts w:asciiTheme="majorHAnsi" w:eastAsia="Calibri" w:hAnsiTheme="majorHAnsi" w:cstheme="majorHAnsi"/>
          <w:color w:val="000000" w:themeColor="text1"/>
        </w:rPr>
        <w:t xml:space="preserve">Eric Kim (McCaul), </w:t>
      </w:r>
      <w:hyperlink r:id="rId26" w:history="1">
        <w:r w:rsidRPr="006B5426">
          <w:rPr>
            <w:rStyle w:val="Hyperlink"/>
            <w:rFonts w:asciiTheme="majorHAnsi" w:eastAsia="Calibri" w:hAnsiTheme="majorHAnsi" w:cstheme="majorHAnsi"/>
            <w:color w:val="000000" w:themeColor="text1"/>
          </w:rPr>
          <w:t>Eric.Kim@mail.house.gov</w:t>
        </w:r>
      </w:hyperlink>
      <w:r w:rsidR="00E17986" w:rsidRPr="006B5426">
        <w:rPr>
          <w:rFonts w:asciiTheme="majorHAnsi" w:eastAsia="Calibri" w:hAnsiTheme="majorHAnsi" w:cstheme="majorHAnsi"/>
        </w:rPr>
        <w:br/>
      </w:r>
      <w:proofErr w:type="spellStart"/>
      <w:r w:rsidR="00E17986" w:rsidRPr="006B5426">
        <w:rPr>
          <w:rFonts w:asciiTheme="majorHAnsi" w:eastAsia="Calibri" w:hAnsiTheme="majorHAnsi" w:cstheme="majorHAnsi"/>
        </w:rPr>
        <w:t>Baillee</w:t>
      </w:r>
      <w:proofErr w:type="spellEnd"/>
      <w:r w:rsidR="00E17986" w:rsidRPr="006B5426">
        <w:rPr>
          <w:rFonts w:asciiTheme="majorHAnsi" w:eastAsia="Calibri" w:hAnsiTheme="majorHAnsi" w:cstheme="majorHAnsi"/>
        </w:rPr>
        <w:t xml:space="preserve"> Brown (Rep. Scott Peters, D-CA), </w:t>
      </w:r>
      <w:hyperlink r:id="rId27">
        <w:r w:rsidR="00E17986" w:rsidRPr="006B5426">
          <w:rPr>
            <w:rFonts w:asciiTheme="majorHAnsi" w:eastAsia="Calibri" w:hAnsiTheme="majorHAnsi" w:cstheme="majorHAnsi"/>
            <w:u w:val="single"/>
          </w:rPr>
          <w:t>Baillee.Brown@mail.house.gov</w:t>
        </w:r>
      </w:hyperlink>
      <w:r w:rsidR="00E17986" w:rsidRPr="006B5426">
        <w:rPr>
          <w:rFonts w:asciiTheme="majorHAnsi" w:eastAsia="Calibri" w:hAnsiTheme="majorHAnsi" w:cstheme="majorHAnsi"/>
        </w:rPr>
        <w:br/>
        <w:t xml:space="preserve">Dean Crowe, </w:t>
      </w:r>
      <w:r w:rsidR="00E17986" w:rsidRPr="006B5426">
        <w:rPr>
          <w:rFonts w:asciiTheme="majorHAnsi" w:eastAsia="Calibri" w:hAnsiTheme="majorHAnsi" w:cstheme="majorHAnsi"/>
          <w:u w:val="single"/>
        </w:rPr>
        <w:t>Dean@rallyfoundation.org</w:t>
      </w:r>
      <w:bookmarkStart w:id="18" w:name="_heading=h.beucc2atzkcx" w:colFirst="0" w:colLast="0"/>
      <w:bookmarkEnd w:id="18"/>
    </w:p>
    <w:p w:rsidR="00DA1F3C" w:rsidRPr="00212F55" w:rsidRDefault="002F56FA" w:rsidP="00212F55">
      <w:pPr>
        <w:pStyle w:val="Heading2"/>
        <w:rPr>
          <w:rFonts w:asciiTheme="majorHAnsi" w:eastAsia="Calibri" w:hAnsiTheme="majorHAnsi" w:cstheme="majorHAnsi"/>
          <w:sz w:val="24"/>
          <w:szCs w:val="24"/>
        </w:rPr>
      </w:pPr>
      <w:r w:rsidRPr="006B5426">
        <w:rPr>
          <w:u w:val="single"/>
        </w:rPr>
        <w:br w:type="column"/>
      </w:r>
      <w:bookmarkStart w:id="19" w:name="_Toc159354460"/>
      <w:r w:rsidR="00DA1F3C" w:rsidRPr="00212F55">
        <w:rPr>
          <w:rFonts w:asciiTheme="majorHAnsi" w:eastAsia="Calibri" w:hAnsiTheme="majorHAnsi" w:cstheme="majorHAnsi"/>
          <w:sz w:val="24"/>
          <w:szCs w:val="24"/>
        </w:rPr>
        <w:lastRenderedPageBreak/>
        <w:t>PAST LEGISLATIVE ACH</w:t>
      </w:r>
      <w:r w:rsidR="00E17986" w:rsidRPr="00212F55">
        <w:rPr>
          <w:rFonts w:asciiTheme="majorHAnsi" w:eastAsia="Calibri" w:hAnsiTheme="majorHAnsi" w:cstheme="majorHAnsi"/>
          <w:sz w:val="24"/>
          <w:szCs w:val="24"/>
        </w:rPr>
        <w:t>IE</w:t>
      </w:r>
      <w:r w:rsidR="00DA1F3C" w:rsidRPr="00212F55">
        <w:rPr>
          <w:rFonts w:asciiTheme="majorHAnsi" w:eastAsia="Calibri" w:hAnsiTheme="majorHAnsi" w:cstheme="majorHAnsi"/>
          <w:sz w:val="24"/>
          <w:szCs w:val="24"/>
        </w:rPr>
        <w:t>VEMENTS</w:t>
      </w:r>
      <w:bookmarkEnd w:id="19"/>
    </w:p>
    <w:p w:rsidR="005170CD" w:rsidRPr="006B5426" w:rsidRDefault="005170CD" w:rsidP="00465363">
      <w:pPr>
        <w:pStyle w:val="Heading3"/>
        <w:rPr>
          <w:rFonts w:eastAsia="Calibri" w:cstheme="majorHAnsi"/>
          <w:b w:val="0"/>
        </w:rPr>
      </w:pPr>
    </w:p>
    <w:p w:rsidR="00E17986" w:rsidRPr="006B5426" w:rsidRDefault="006B5426" w:rsidP="001353A0">
      <w:pPr>
        <w:pStyle w:val="Heading3"/>
        <w:rPr>
          <w:rFonts w:cstheme="majorHAnsi"/>
        </w:rPr>
      </w:pPr>
      <w:bookmarkStart w:id="20" w:name="_Toc159354461"/>
      <w:r>
        <w:rPr>
          <w:rFonts w:cstheme="majorHAnsi"/>
        </w:rPr>
        <w:t>*</w:t>
      </w:r>
      <w:r w:rsidR="00E17986" w:rsidRPr="006B5426">
        <w:rPr>
          <w:rFonts w:cstheme="majorHAnsi"/>
        </w:rPr>
        <w:t>RACE FOR CHILDREN ACT (21 USC 355C)</w:t>
      </w:r>
      <w:bookmarkEnd w:id="20"/>
      <w:r w:rsidR="00E17986" w:rsidRPr="006B5426">
        <w:rPr>
          <w:rFonts w:cstheme="majorHAnsi"/>
        </w:rPr>
        <w:t xml:space="preserve"> </w:t>
      </w:r>
    </w:p>
    <w:p w:rsidR="005170CD" w:rsidRPr="006B5426" w:rsidRDefault="005170CD">
      <w:pPr>
        <w:pBdr>
          <w:top w:val="nil"/>
          <w:left w:val="nil"/>
          <w:bottom w:val="nil"/>
          <w:right w:val="nil"/>
          <w:between w:val="nil"/>
        </w:pBdr>
        <w:rPr>
          <w:rFonts w:asciiTheme="majorHAnsi" w:eastAsia="Calibri" w:hAnsiTheme="majorHAnsi" w:cstheme="majorHAnsi"/>
          <w:color w:val="000000"/>
          <w:u w:val="single"/>
        </w:rPr>
      </w:pPr>
    </w:p>
    <w:p w:rsidR="00082886" w:rsidRPr="006B5426" w:rsidRDefault="00082886">
      <w:pPr>
        <w:pBdr>
          <w:top w:val="nil"/>
          <w:left w:val="nil"/>
          <w:bottom w:val="nil"/>
          <w:right w:val="nil"/>
          <w:between w:val="nil"/>
        </w:pBdr>
        <w:rPr>
          <w:rFonts w:asciiTheme="majorHAnsi" w:eastAsia="Calibri" w:hAnsiTheme="majorHAnsi" w:cstheme="majorHAnsi"/>
          <w:color w:val="000000"/>
        </w:rPr>
      </w:pPr>
    </w:p>
    <w:p w:rsidR="00400E75" w:rsidRPr="006B5426" w:rsidRDefault="00400E75" w:rsidP="00400E75">
      <w:pPr>
        <w:rPr>
          <w:rFonts w:asciiTheme="majorHAnsi" w:eastAsia="Calibri" w:hAnsiTheme="majorHAnsi" w:cstheme="majorHAnsi"/>
          <w:color w:val="000000"/>
        </w:rPr>
      </w:pPr>
      <w:r w:rsidRPr="006B5426">
        <w:rPr>
          <w:rFonts w:asciiTheme="majorHAnsi" w:eastAsia="Calibri" w:hAnsiTheme="majorHAnsi" w:cstheme="majorHAnsi"/>
          <w:color w:val="000000"/>
          <w:u w:val="single"/>
        </w:rPr>
        <w:t>What is the problem/opportunity</w:t>
      </w:r>
      <w:r w:rsidRPr="006B5426">
        <w:rPr>
          <w:rFonts w:asciiTheme="majorHAnsi" w:eastAsia="Calibri" w:hAnsiTheme="majorHAnsi" w:cstheme="majorHAnsi"/>
          <w:color w:val="000000"/>
        </w:rPr>
        <w:t>:</w:t>
      </w:r>
    </w:p>
    <w:p w:rsidR="00082886" w:rsidRPr="006B5426" w:rsidRDefault="00082886">
      <w:pPr>
        <w:pBdr>
          <w:top w:val="nil"/>
          <w:left w:val="nil"/>
          <w:bottom w:val="nil"/>
          <w:right w:val="nil"/>
          <w:between w:val="nil"/>
        </w:pBdr>
        <w:rPr>
          <w:rFonts w:asciiTheme="majorHAnsi" w:eastAsia="Calibri" w:hAnsiTheme="majorHAnsi" w:cstheme="majorHAnsi"/>
          <w:color w:val="000000"/>
        </w:rPr>
      </w:pPr>
    </w:p>
    <w:p w:rsidR="00082886" w:rsidRPr="006B5426" w:rsidRDefault="00082886">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Of the thousands of drugs in development for adult cancers, only a handful were also studied in children’s cancers.</w:t>
      </w:r>
    </w:p>
    <w:p w:rsidR="00082886" w:rsidRPr="006B5426" w:rsidRDefault="00082886">
      <w:pPr>
        <w:pBdr>
          <w:top w:val="nil"/>
          <w:left w:val="nil"/>
          <w:bottom w:val="nil"/>
          <w:right w:val="nil"/>
          <w:between w:val="nil"/>
        </w:pBdr>
        <w:rPr>
          <w:rFonts w:asciiTheme="majorHAnsi" w:eastAsia="Calibri" w:hAnsiTheme="majorHAnsi" w:cstheme="majorHAnsi"/>
          <w:color w:val="000000"/>
        </w:rPr>
      </w:pPr>
    </w:p>
    <w:p w:rsidR="00082886" w:rsidRPr="006B5426" w:rsidRDefault="00082886">
      <w:pPr>
        <w:pBdr>
          <w:top w:val="nil"/>
          <w:left w:val="nil"/>
          <w:bottom w:val="nil"/>
          <w:right w:val="nil"/>
          <w:between w:val="nil"/>
        </w:pBd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Accomplishments:</w:t>
      </w:r>
    </w:p>
    <w:p w:rsidR="00082886" w:rsidRPr="006B5426" w:rsidRDefault="00082886">
      <w:pPr>
        <w:pBdr>
          <w:top w:val="nil"/>
          <w:left w:val="nil"/>
          <w:bottom w:val="nil"/>
          <w:right w:val="nil"/>
          <w:between w:val="nil"/>
        </w:pBdr>
        <w:rPr>
          <w:rFonts w:asciiTheme="majorHAnsi" w:eastAsia="Calibri" w:hAnsiTheme="majorHAnsi" w:cstheme="majorHAnsi"/>
          <w:color w:val="000000"/>
        </w:rPr>
      </w:pPr>
    </w:p>
    <w:p w:rsidR="005170CD" w:rsidRPr="006B5426" w:rsidRDefault="00C54D89">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I</w:t>
      </w:r>
      <w:r w:rsidR="00082886" w:rsidRPr="006B5426">
        <w:rPr>
          <w:rFonts w:asciiTheme="majorHAnsi" w:eastAsia="Calibri" w:hAnsiTheme="majorHAnsi" w:cstheme="majorHAnsi"/>
          <w:color w:val="000000"/>
        </w:rPr>
        <w:t>n</w:t>
      </w:r>
      <w:r w:rsidRPr="006B5426">
        <w:rPr>
          <w:rFonts w:asciiTheme="majorHAnsi" w:eastAsia="Calibri" w:hAnsiTheme="majorHAnsi" w:cstheme="majorHAnsi"/>
          <w:color w:val="000000"/>
        </w:rPr>
        <w:t xml:space="preserve"> 2017, the RACE for Children Act (“RACE Act”) was passed into law as Title V of the FDA Reauthorization Act to amend the Pediatric Research Equity Act (PREA) (21 U.S.C. 355c).</w:t>
      </w:r>
    </w:p>
    <w:p w:rsidR="005170CD" w:rsidRPr="006B5426" w:rsidRDefault="005170CD">
      <w:pPr>
        <w:pBdr>
          <w:top w:val="nil"/>
          <w:left w:val="nil"/>
          <w:bottom w:val="nil"/>
          <w:right w:val="nil"/>
          <w:between w:val="nil"/>
        </w:pBdr>
        <w:rPr>
          <w:rFonts w:asciiTheme="majorHAnsi" w:eastAsia="Calibri" w:hAnsiTheme="majorHAnsi" w:cstheme="majorHAnsi"/>
          <w:color w:val="000000"/>
        </w:rPr>
      </w:pPr>
    </w:p>
    <w:p w:rsidR="005170CD" w:rsidRPr="006B5426" w:rsidRDefault="00000000">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 xml:space="preserve">The RACE Act </w:t>
      </w:r>
      <w:r w:rsidR="00082886" w:rsidRPr="006B5426">
        <w:rPr>
          <w:rFonts w:asciiTheme="majorHAnsi" w:eastAsia="Calibri" w:hAnsiTheme="majorHAnsi" w:cstheme="majorHAnsi"/>
          <w:color w:val="000000"/>
        </w:rPr>
        <w:t>requires</w:t>
      </w:r>
      <w:r w:rsidRPr="006B5426">
        <w:rPr>
          <w:rFonts w:asciiTheme="majorHAnsi" w:eastAsia="Calibri" w:hAnsiTheme="majorHAnsi" w:cstheme="majorHAnsi"/>
          <w:color w:val="000000"/>
        </w:rPr>
        <w:t xml:space="preserve"> companies developing targeted cancer drugs for adults to also develop those drugs for children. </w:t>
      </w:r>
      <w:r w:rsidR="00C54D89" w:rsidRPr="006B5426">
        <w:rPr>
          <w:rFonts w:asciiTheme="majorHAnsi" w:eastAsia="Calibri" w:hAnsiTheme="majorHAnsi" w:cstheme="majorHAnsi"/>
          <w:color w:val="000000"/>
        </w:rPr>
        <w:t xml:space="preserve"> </w:t>
      </w:r>
    </w:p>
    <w:p w:rsidR="005170CD" w:rsidRPr="006B5426" w:rsidRDefault="005170CD">
      <w:pPr>
        <w:pBdr>
          <w:top w:val="nil"/>
          <w:left w:val="nil"/>
          <w:bottom w:val="nil"/>
          <w:right w:val="nil"/>
          <w:between w:val="nil"/>
        </w:pBdr>
        <w:rPr>
          <w:rFonts w:asciiTheme="majorHAnsi" w:eastAsia="Calibri" w:hAnsiTheme="majorHAnsi" w:cstheme="majorHAnsi"/>
          <w:color w:val="000000"/>
        </w:rPr>
      </w:pPr>
    </w:p>
    <w:p w:rsidR="005170CD" w:rsidRPr="006B5426" w:rsidRDefault="00000000" w:rsidP="00082886">
      <w:pPr>
        <w:pBdr>
          <w:top w:val="nil"/>
          <w:left w:val="nil"/>
          <w:bottom w:val="nil"/>
          <w:right w:val="nil"/>
          <w:between w:val="nil"/>
        </w:pBdr>
        <w:rPr>
          <w:rFonts w:asciiTheme="majorHAnsi" w:eastAsia="Calibri" w:hAnsiTheme="majorHAnsi" w:cstheme="majorHAnsi"/>
          <w:color w:val="000000"/>
        </w:rPr>
      </w:pPr>
      <w:r w:rsidRPr="006B5426">
        <w:rPr>
          <w:rFonts w:asciiTheme="majorHAnsi" w:eastAsia="Calibri" w:hAnsiTheme="majorHAnsi" w:cstheme="majorHAnsi"/>
          <w:color w:val="000000"/>
        </w:rPr>
        <w:t>Pursuant to requirements of the RACE Act, in 2018 the FDA held two public meetings to provide input on development of a guidance. Additionally, FDA published lists of molecular targets to guide submissions for pediatric study plans.</w:t>
      </w:r>
      <w:r w:rsidR="00446EEC"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 xml:space="preserve">In 2019, the FDA published a draft Guidance on RACE for Children Act. </w:t>
      </w:r>
      <w:r w:rsidR="00082886" w:rsidRPr="006B5426">
        <w:rPr>
          <w:rFonts w:asciiTheme="majorHAnsi" w:eastAsia="Calibri" w:hAnsiTheme="majorHAnsi" w:cstheme="majorHAnsi"/>
          <w:color w:val="000000"/>
        </w:rPr>
        <w:t xml:space="preserve"> </w:t>
      </w:r>
      <w:r w:rsidRPr="006B5426">
        <w:rPr>
          <w:rFonts w:asciiTheme="majorHAnsi" w:eastAsia="Calibri" w:hAnsiTheme="majorHAnsi" w:cstheme="majorHAnsi"/>
          <w:color w:val="000000"/>
        </w:rPr>
        <w:t>In August 2020, the RACE for Children Act took effect.</w:t>
      </w:r>
    </w:p>
    <w:p w:rsidR="00C54D89" w:rsidRPr="006B5426" w:rsidRDefault="00C54D89">
      <w:pPr>
        <w:pBdr>
          <w:top w:val="nil"/>
          <w:left w:val="nil"/>
          <w:bottom w:val="nil"/>
          <w:right w:val="nil"/>
          <w:between w:val="nil"/>
        </w:pBdr>
        <w:jc w:val="both"/>
        <w:rPr>
          <w:rFonts w:asciiTheme="majorHAnsi" w:eastAsia="Calibri" w:hAnsiTheme="majorHAnsi" w:cstheme="majorHAnsi"/>
          <w:color w:val="000000"/>
        </w:rPr>
      </w:pPr>
    </w:p>
    <w:p w:rsidR="00C54D89" w:rsidRPr="006B5426" w:rsidRDefault="00C54D89">
      <w:pPr>
        <w:pBdr>
          <w:top w:val="nil"/>
          <w:left w:val="nil"/>
          <w:bottom w:val="nil"/>
          <w:right w:val="nil"/>
          <w:between w:val="nil"/>
        </w:pBdr>
        <w:jc w:val="both"/>
        <w:rPr>
          <w:rFonts w:asciiTheme="majorHAnsi" w:eastAsia="Calibri" w:hAnsiTheme="majorHAnsi" w:cstheme="majorHAnsi"/>
          <w:color w:val="000000"/>
        </w:rPr>
      </w:pPr>
      <w:r w:rsidRPr="006B5426">
        <w:rPr>
          <w:rFonts w:asciiTheme="majorHAnsi" w:eastAsia="Calibri" w:hAnsiTheme="majorHAnsi" w:cstheme="majorHAnsi"/>
          <w:color w:val="000000"/>
        </w:rPr>
        <w:t>Since passage of the RACE Act, 80% of all newly approved cancer drugs relevant to pediatric cancers now have required pediatric studies.</w:t>
      </w:r>
    </w:p>
    <w:p w:rsidR="00C54D89" w:rsidRPr="006B5426" w:rsidRDefault="00C54D89">
      <w:pPr>
        <w:pBdr>
          <w:top w:val="nil"/>
          <w:left w:val="nil"/>
          <w:bottom w:val="nil"/>
          <w:right w:val="nil"/>
          <w:between w:val="nil"/>
        </w:pBdr>
        <w:jc w:val="both"/>
        <w:rPr>
          <w:rFonts w:asciiTheme="majorHAnsi" w:eastAsia="Calibri" w:hAnsiTheme="majorHAnsi" w:cstheme="majorHAnsi"/>
          <w:color w:val="000000"/>
        </w:rPr>
      </w:pPr>
    </w:p>
    <w:p w:rsidR="00C54D89" w:rsidRPr="006B5426" w:rsidRDefault="0077669D" w:rsidP="00C54D89">
      <w:pPr>
        <w:pBdr>
          <w:top w:val="nil"/>
          <w:left w:val="nil"/>
          <w:bottom w:val="nil"/>
          <w:right w:val="nil"/>
          <w:between w:val="nil"/>
        </w:pBdr>
        <w:rPr>
          <w:rFonts w:asciiTheme="majorHAnsi" w:eastAsia="Calibri" w:hAnsiTheme="majorHAnsi" w:cstheme="majorHAnsi"/>
          <w:color w:val="000000"/>
          <w:u w:val="single"/>
        </w:rPr>
      </w:pPr>
      <w:r w:rsidRPr="006B5426">
        <w:rPr>
          <w:rFonts w:asciiTheme="majorHAnsi" w:eastAsia="Calibri" w:hAnsiTheme="majorHAnsi" w:cstheme="majorHAnsi"/>
          <w:color w:val="000000"/>
          <w:u w:val="single"/>
        </w:rPr>
        <w:t>For more information, please contact:</w:t>
      </w:r>
    </w:p>
    <w:p w:rsidR="00DA1F3C" w:rsidRPr="006B5426" w:rsidRDefault="00DA1F3C" w:rsidP="00C54D89">
      <w:pPr>
        <w:pBdr>
          <w:top w:val="nil"/>
          <w:left w:val="nil"/>
          <w:bottom w:val="nil"/>
          <w:right w:val="nil"/>
          <w:between w:val="nil"/>
        </w:pBdr>
        <w:rPr>
          <w:rFonts w:asciiTheme="majorHAnsi" w:eastAsia="Calibri" w:hAnsiTheme="majorHAnsi" w:cstheme="majorHAnsi"/>
          <w:color w:val="000000"/>
          <w:u w:val="single"/>
        </w:rPr>
      </w:pPr>
    </w:p>
    <w:p w:rsidR="00E04376" w:rsidRPr="006B5426" w:rsidRDefault="0077669D" w:rsidP="00DA1F3C">
      <w:pPr>
        <w:pBdr>
          <w:top w:val="nil"/>
          <w:left w:val="nil"/>
          <w:bottom w:val="nil"/>
          <w:right w:val="nil"/>
          <w:between w:val="nil"/>
        </w:pBdr>
        <w:rPr>
          <w:rFonts w:asciiTheme="majorHAnsi" w:eastAsiaTheme="majorEastAsia" w:hAnsiTheme="majorHAnsi" w:cstheme="majorHAnsi"/>
          <w:b/>
          <w:bCs/>
          <w:smallCaps/>
          <w:color w:val="000000"/>
        </w:rPr>
      </w:pPr>
      <w:r w:rsidRPr="006B5426">
        <w:rPr>
          <w:rFonts w:asciiTheme="majorHAnsi" w:eastAsia="Calibri" w:hAnsiTheme="majorHAnsi" w:cstheme="majorHAnsi"/>
          <w:color w:val="000000"/>
        </w:rPr>
        <w:t xml:space="preserve">Nancy Goodman, </w:t>
      </w:r>
      <w:r w:rsidRPr="006B5426">
        <w:rPr>
          <w:rFonts w:asciiTheme="majorHAnsi" w:eastAsia="Calibri" w:hAnsiTheme="majorHAnsi" w:cstheme="majorHAnsi"/>
          <w:color w:val="000000"/>
          <w:u w:val="single"/>
        </w:rPr>
        <w:t>nancygoodman@kidsvcancer.org</w:t>
      </w:r>
    </w:p>
    <w:p w:rsidR="00DA1F3C" w:rsidRPr="006B5426" w:rsidRDefault="00E04376" w:rsidP="00DB0076">
      <w:pPr>
        <w:pStyle w:val="Heading2"/>
        <w:contextualSpacing/>
        <w:jc w:val="center"/>
        <w:rPr>
          <w:rFonts w:asciiTheme="majorHAnsi" w:eastAsia="Calibri" w:hAnsiTheme="majorHAnsi" w:cstheme="majorHAnsi"/>
          <w:sz w:val="24"/>
          <w:szCs w:val="24"/>
        </w:rPr>
      </w:pPr>
      <w:r w:rsidRPr="006B5426">
        <w:rPr>
          <w:rFonts w:asciiTheme="majorHAnsi" w:hAnsiTheme="majorHAnsi" w:cstheme="majorHAnsi"/>
          <w:color w:val="000000"/>
          <w:sz w:val="24"/>
          <w:szCs w:val="24"/>
        </w:rPr>
        <w:br w:type="page"/>
      </w:r>
      <w:bookmarkStart w:id="21" w:name="_heading=h.mj3udq3fwvm3" w:colFirst="0" w:colLast="0"/>
      <w:bookmarkEnd w:id="21"/>
    </w:p>
    <w:p w:rsidR="00777437" w:rsidRPr="006B5426" w:rsidRDefault="00777437" w:rsidP="00E17986">
      <w:pPr>
        <w:pStyle w:val="Heading2"/>
        <w:contextualSpacing/>
        <w:jc w:val="center"/>
        <w:rPr>
          <w:rFonts w:asciiTheme="majorHAnsi" w:eastAsia="Calibri" w:hAnsiTheme="majorHAnsi" w:cstheme="majorHAnsi"/>
          <w:sz w:val="24"/>
          <w:szCs w:val="24"/>
        </w:rPr>
      </w:pPr>
    </w:p>
    <w:p w:rsidR="00625EC9" w:rsidRPr="006B5426" w:rsidRDefault="00625EC9" w:rsidP="001353A0">
      <w:pPr>
        <w:pStyle w:val="Heading2"/>
        <w:rPr>
          <w:rFonts w:asciiTheme="majorHAnsi" w:eastAsia="Calibri" w:hAnsiTheme="majorHAnsi" w:cstheme="majorHAnsi"/>
          <w:sz w:val="24"/>
          <w:szCs w:val="24"/>
        </w:rPr>
      </w:pPr>
      <w:bookmarkStart w:id="22" w:name="_Toc159354462"/>
      <w:r w:rsidRPr="006B5426">
        <w:rPr>
          <w:rFonts w:asciiTheme="majorHAnsi" w:eastAsia="Calibri" w:hAnsiTheme="majorHAnsi" w:cstheme="majorHAnsi"/>
          <w:sz w:val="24"/>
          <w:szCs w:val="24"/>
        </w:rPr>
        <w:t>APPENDIX: NEW DRUGS FOR CHILDREN WITH LIFE THREATENING ILLNESSESS WHOSE FDA APPROVAL CAME WITH A RARE PEDIATRIC PRIORITY REVIEW VOUCHER</w:t>
      </w:r>
      <w:bookmarkEnd w:id="22"/>
    </w:p>
    <w:p w:rsidR="001353A0" w:rsidRPr="006B5426" w:rsidRDefault="001353A0" w:rsidP="001353A0">
      <w:pPr>
        <w:rPr>
          <w:rFonts w:asciiTheme="majorHAnsi" w:eastAsia="Calibri" w:hAnsiTheme="majorHAnsi" w:cstheme="majorHAnsi"/>
        </w:rPr>
      </w:pPr>
    </w:p>
    <w:p w:rsidR="00625EC9" w:rsidRDefault="00625EC9"/>
    <w:tbl>
      <w:tblPr>
        <w:tblW w:w="0" w:type="auto"/>
        <w:tblCellMar>
          <w:top w:w="15" w:type="dxa"/>
          <w:left w:w="15" w:type="dxa"/>
          <w:bottom w:w="15" w:type="dxa"/>
          <w:right w:w="15" w:type="dxa"/>
        </w:tblCellMar>
        <w:tblLook w:val="04A0" w:firstRow="1" w:lastRow="0" w:firstColumn="1" w:lastColumn="0" w:noHBand="0" w:noVBand="1"/>
      </w:tblPr>
      <w:tblGrid>
        <w:gridCol w:w="2056"/>
        <w:gridCol w:w="2832"/>
        <w:gridCol w:w="1675"/>
        <w:gridCol w:w="1023"/>
        <w:gridCol w:w="1408"/>
      </w:tblGrid>
      <w:tr w:rsidR="00625EC9" w:rsidRPr="00625EC9" w:rsidTr="00625EC9">
        <w:trPr>
          <w:trHeight w:val="1360"/>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b/>
                <w:bCs/>
                <w:color w:val="000000"/>
                <w:sz w:val="22"/>
                <w:szCs w:val="22"/>
              </w:rPr>
              <w:t>RARE PEDIATRIC DISEASE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b/>
                <w:bCs/>
                <w:color w:val="000000"/>
                <w:sz w:val="22"/>
                <w:szCs w:val="22"/>
              </w:rPr>
              <w:t>DRUG NAME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b/>
                <w:bCs/>
                <w:color w:val="000000"/>
                <w:sz w:val="22"/>
                <w:szCs w:val="22"/>
              </w:rPr>
              <w:t>COMPANY</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b/>
                <w:bCs/>
                <w:color w:val="000000"/>
                <w:sz w:val="22"/>
                <w:szCs w:val="22"/>
              </w:rPr>
              <w:t>VOUCHER AWARD YEAR AND SALE AMOUNT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b/>
                <w:bCs/>
                <w:color w:val="000000"/>
                <w:sz w:val="22"/>
                <w:szCs w:val="22"/>
              </w:rPr>
              <w:t>BUYER</w:t>
            </w:r>
          </w:p>
        </w:tc>
      </w:tr>
      <w:tr w:rsidR="00625EC9" w:rsidRPr="00625EC9" w:rsidTr="00625EC9">
        <w:trPr>
          <w:trHeight w:val="71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1. </w:t>
            </w:r>
            <w:proofErr w:type="spellStart"/>
            <w:r w:rsidRPr="00625EC9">
              <w:rPr>
                <w:rFonts w:ascii="Calibri" w:hAnsi="Calibri" w:cs="Calibri"/>
                <w:color w:val="000000"/>
              </w:rPr>
              <w:t>Morquio</w:t>
            </w:r>
            <w:proofErr w:type="spellEnd"/>
            <w:r w:rsidRPr="00625EC9">
              <w:rPr>
                <w:rFonts w:ascii="Calibri" w:hAnsi="Calibri" w:cs="Calibri"/>
                <w:color w:val="000000"/>
              </w:rPr>
              <w:t xml:space="preserve"> A syndrome</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Vimizim</w:t>
            </w:r>
            <w:proofErr w:type="spellEnd"/>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BioMarin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2014,</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Regeneron Pharmaceuticals Inc. and Sanofi SA, redeemed for </w:t>
            </w:r>
            <w:proofErr w:type="spellStart"/>
            <w:r w:rsidRPr="00625EC9">
              <w:rPr>
                <w:rFonts w:ascii="Calibri" w:hAnsi="Calibri" w:cs="Calibri"/>
                <w:color w:val="000000"/>
              </w:rPr>
              <w:t>Praluent</w:t>
            </w:r>
            <w:proofErr w:type="spellEnd"/>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$67.5M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760"/>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 High-risk neuroblastoma *Cancer</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Unituxin</w:t>
            </w:r>
            <w:proofErr w:type="spellEnd"/>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United Therapeutics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2015,</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AbbVie. Redeemed in 2019 for </w:t>
            </w:r>
            <w:proofErr w:type="spellStart"/>
            <w:r w:rsidRPr="00625EC9">
              <w:rPr>
                <w:rFonts w:ascii="Calibri" w:hAnsi="Calibri" w:cs="Calibri"/>
                <w:color w:val="000000"/>
              </w:rPr>
              <w:t>upadacitinib</w:t>
            </w:r>
            <w:proofErr w:type="spellEnd"/>
            <w:r w:rsidRPr="00625EC9">
              <w:rPr>
                <w:rFonts w:ascii="Calibri" w:hAnsi="Calibri" w:cs="Calibri"/>
                <w:color w:val="000000"/>
              </w:rPr>
              <w:t xml:space="preserve"> to treat rheumatoid arthritis.</w:t>
            </w:r>
          </w:p>
        </w:tc>
      </w:tr>
      <w:tr w:rsidR="00625EC9" w:rsidRPr="00625EC9" w:rsidTr="00625EC9">
        <w:trPr>
          <w:trHeight w:val="76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$350M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41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 Rare bile acid synthesis disorders</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Cholbam</w:t>
            </w:r>
            <w:proofErr w:type="spellEnd"/>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Asklepion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2015,</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Sanofi SA, redeemed for </w:t>
            </w:r>
            <w:proofErr w:type="spellStart"/>
            <w:r w:rsidRPr="00625EC9">
              <w:rPr>
                <w:rFonts w:ascii="Calibri" w:hAnsi="Calibri" w:cs="Calibri"/>
                <w:color w:val="000000"/>
              </w:rPr>
              <w:t>LixiLan</w:t>
            </w:r>
            <w:proofErr w:type="spellEnd"/>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$245M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4. Hereditary </w:t>
            </w:r>
            <w:proofErr w:type="spellStart"/>
            <w:r w:rsidRPr="00625EC9">
              <w:rPr>
                <w:rFonts w:ascii="Calibri" w:hAnsi="Calibri" w:cs="Calibri"/>
                <w:color w:val="000000"/>
              </w:rPr>
              <w:t>orotic</w:t>
            </w:r>
            <w:proofErr w:type="spellEnd"/>
            <w:r w:rsidRPr="00625EC9">
              <w:rPr>
                <w:rFonts w:ascii="Calibri" w:hAnsi="Calibri" w:cs="Calibri"/>
                <w:color w:val="000000"/>
              </w:rPr>
              <w:t xml:space="preserve"> aciduria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Xuriden</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Wellstat</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2015</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AstraZeneca</w:t>
            </w:r>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5. Hypophosphatasia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Strensiq</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Alexion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2015</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Redeemed for </w:t>
            </w:r>
            <w:proofErr w:type="spellStart"/>
            <w:r w:rsidRPr="00625EC9">
              <w:rPr>
                <w:rFonts w:ascii="Calibri" w:hAnsi="Calibri" w:cs="Calibri"/>
                <w:color w:val="000000"/>
              </w:rPr>
              <w:t>ravulizumab</w:t>
            </w:r>
            <w:proofErr w:type="spellEnd"/>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6. Lysosomal acid lipase deficiency</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Kanuma</w:t>
            </w:r>
            <w:proofErr w:type="spellEnd"/>
            <w:r w:rsidRPr="00625EC9">
              <w:rPr>
                <w:rFonts w:ascii="Calibri" w:hAnsi="Calibri" w:cs="Calibri"/>
                <w:color w:val="000000"/>
              </w:rPr>
              <w:t xml:space="preserve"> (</w:t>
            </w:r>
            <w:proofErr w:type="spellStart"/>
            <w:r w:rsidRPr="00625EC9">
              <w:rPr>
                <w:rFonts w:ascii="Calibri" w:hAnsi="Calibri" w:cs="Calibri"/>
                <w:color w:val="000000"/>
              </w:rPr>
              <w:t>sebelipase</w:t>
            </w:r>
            <w:proofErr w:type="spellEnd"/>
            <w:r w:rsidRPr="00625EC9">
              <w:rPr>
                <w:rFonts w:ascii="Calibri" w:hAnsi="Calibri" w:cs="Calibri"/>
                <w:color w:val="000000"/>
              </w:rPr>
              <w:t xml:space="preserve"> alfa)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Alexion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2015</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89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7. Duchenne muscular dystrophy</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Exondys</w:t>
            </w:r>
            <w:proofErr w:type="spellEnd"/>
            <w:r w:rsidRPr="00625EC9">
              <w:rPr>
                <w:rFonts w:ascii="Calibri" w:hAnsi="Calibri" w:cs="Calibri"/>
                <w:color w:val="000000"/>
              </w:rPr>
              <w:t xml:space="preserve"> 51</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Sarepta Therapeutics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2016,</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Gilead, redeemed for combination of </w:t>
            </w:r>
            <w:proofErr w:type="spellStart"/>
            <w:r w:rsidRPr="00625EC9">
              <w:rPr>
                <w:rFonts w:ascii="Calibri" w:hAnsi="Calibri" w:cs="Calibri"/>
                <w:color w:val="000000"/>
              </w:rPr>
              <w:t>bictegravir</w:t>
            </w:r>
            <w:proofErr w:type="spellEnd"/>
            <w:r w:rsidRPr="00625EC9">
              <w:rPr>
                <w:rFonts w:ascii="Calibri" w:hAnsi="Calibri" w:cs="Calibri"/>
                <w:color w:val="000000"/>
              </w:rPr>
              <w:t xml:space="preserve">, emtricitabine and tenofovir alafenamide </w:t>
            </w:r>
            <w:r w:rsidRPr="00625EC9">
              <w:rPr>
                <w:rFonts w:ascii="Calibri" w:hAnsi="Calibri" w:cs="Calibri"/>
                <w:color w:val="000000"/>
              </w:rPr>
              <w:lastRenderedPageBreak/>
              <w:t>for treatment of HIV</w:t>
            </w:r>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$125M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8. Spinal muscular atrophy</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Spinraza</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Biogen (Ionis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2016</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41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9. Duchenne muscular dystrophy</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Emflaza</w:t>
            </w:r>
            <w:proofErr w:type="spellEnd"/>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Marathon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2017,</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Viiv</w:t>
            </w:r>
            <w:proofErr w:type="spellEnd"/>
            <w:r w:rsidRPr="00625EC9">
              <w:rPr>
                <w:rFonts w:ascii="Calibri" w:hAnsi="Calibri" w:cs="Calibri"/>
                <w:color w:val="000000"/>
              </w:rPr>
              <w:t xml:space="preserve"> Healthcare</w:t>
            </w:r>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$130 million</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41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10. Batten disease</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Brineura</w:t>
            </w:r>
            <w:proofErr w:type="spellEnd"/>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BioMarin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2017,</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Novartis Pharmaceuticals</w:t>
            </w:r>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$125M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11. B-cell acute lymphoblastic leukemia *Cancer</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Kymriah</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Novartis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41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12. </w:t>
            </w:r>
            <w:proofErr w:type="spellStart"/>
            <w:r w:rsidRPr="00625EC9">
              <w:rPr>
                <w:rFonts w:ascii="Calibri" w:hAnsi="Calibri" w:cs="Calibri"/>
                <w:color w:val="000000"/>
              </w:rPr>
              <w:t>Mucopolysacchari-dosis</w:t>
            </w:r>
            <w:proofErr w:type="spellEnd"/>
            <w:r w:rsidRPr="00625EC9">
              <w:rPr>
                <w:rFonts w:ascii="Calibri" w:hAnsi="Calibri" w:cs="Calibri"/>
                <w:color w:val="000000"/>
              </w:rPr>
              <w:t xml:space="preserve"> (MPS) VII</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Mepsevii</w:t>
            </w:r>
            <w:proofErr w:type="spellEnd"/>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Ultragenyx</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2017,</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Novartis</w:t>
            </w:r>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$130M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415"/>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13. Biallelic RPE65 mutation-associated retinal dystrophy</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Luxturna</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Spark Therapeutics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2018,</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Jazz Pharmaceuticals</w:t>
            </w:r>
          </w:p>
        </w:tc>
      </w:tr>
      <w:tr w:rsidR="00625EC9" w:rsidRPr="00625EC9" w:rsidTr="00625EC9">
        <w:trPr>
          <w:trHeight w:val="41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$110M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700"/>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14. X-linked hypophosphatemia (XLH)</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Crysvita</w:t>
            </w:r>
            <w:proofErr w:type="spellEnd"/>
            <w:r w:rsidRPr="00625EC9">
              <w:rPr>
                <w:rFonts w:ascii="Calibri" w:hAnsi="Calibri" w:cs="Calibri"/>
                <w:color w:val="000000"/>
              </w:rPr>
              <w:t xml:space="preserve"> (</w:t>
            </w:r>
            <w:proofErr w:type="spellStart"/>
            <w:r w:rsidRPr="00625EC9">
              <w:rPr>
                <w:rFonts w:ascii="Calibri" w:hAnsi="Calibri" w:cs="Calibri"/>
                <w:color w:val="000000"/>
              </w:rPr>
              <w:t>burosumab-twza</w:t>
            </w:r>
            <w:proofErr w:type="spellEnd"/>
            <w:r w:rsidRPr="00625EC9">
              <w:rPr>
                <w:rFonts w:ascii="Calibri" w:hAnsi="Calibri" w:cs="Calibri"/>
                <w:color w:val="000000"/>
              </w:rPr>
              <w:t>)</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Ultragenyx</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2018,</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Gilead. Plans to use it for approval of </w:t>
            </w:r>
            <w:proofErr w:type="spellStart"/>
            <w:r w:rsidRPr="00625EC9">
              <w:rPr>
                <w:rFonts w:ascii="Calibri" w:hAnsi="Calibri" w:cs="Calibri"/>
                <w:color w:val="000000"/>
              </w:rPr>
              <w:t>filgotinib</w:t>
            </w:r>
            <w:proofErr w:type="spellEnd"/>
            <w:r w:rsidRPr="00625EC9">
              <w:rPr>
                <w:rFonts w:ascii="Calibri" w:hAnsi="Calibri" w:cs="Calibri"/>
                <w:color w:val="000000"/>
              </w:rPr>
              <w:t>, a treatment for rheumatoid arthritis</w:t>
            </w:r>
          </w:p>
        </w:tc>
      </w:tr>
      <w:tr w:rsidR="00625EC9" w:rsidRPr="00625EC9" w:rsidTr="00625EC9">
        <w:trPr>
          <w:trHeight w:val="5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$80.6M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880"/>
        </w:trPr>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15. Seizures associated with Dravet Syndrome or Lennox-</w:t>
            </w:r>
            <w:proofErr w:type="spellStart"/>
            <w:r w:rsidRPr="00625EC9">
              <w:rPr>
                <w:rFonts w:ascii="Calibri" w:hAnsi="Calibri" w:cs="Calibri"/>
                <w:color w:val="000000"/>
              </w:rPr>
              <w:t>Gastaut</w:t>
            </w:r>
            <w:proofErr w:type="spellEnd"/>
            <w:r w:rsidRPr="00625EC9">
              <w:rPr>
                <w:rFonts w:ascii="Calibri" w:hAnsi="Calibri" w:cs="Calibri"/>
                <w:color w:val="000000"/>
              </w:rPr>
              <w:t xml:space="preserve"> Syndrome</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Epidiolex</w:t>
            </w:r>
            <w:proofErr w:type="spellEnd"/>
            <w:r w:rsidRPr="00625EC9">
              <w:rPr>
                <w:rFonts w:ascii="Calibri" w:hAnsi="Calibri" w:cs="Calibri"/>
                <w:color w:val="000000"/>
              </w:rPr>
              <w:t xml:space="preserve"> (cannabidiol oral solution)</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GW Research</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2018,</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Biohaven</w:t>
            </w:r>
            <w:proofErr w:type="spellEnd"/>
            <w:r w:rsidRPr="00625EC9">
              <w:rPr>
                <w:rFonts w:ascii="Calibri" w:hAnsi="Calibri" w:cs="Calibri"/>
                <w:color w:val="000000"/>
              </w:rPr>
              <w:t xml:space="preserve"> Pharmaceutical Holding, redeemed for </w:t>
            </w:r>
            <w:proofErr w:type="spellStart"/>
            <w:r w:rsidRPr="00625EC9">
              <w:rPr>
                <w:rFonts w:ascii="Calibri" w:hAnsi="Calibri" w:cs="Calibri"/>
                <w:color w:val="000000"/>
              </w:rPr>
              <w:t>rimegepant</w:t>
            </w:r>
            <w:proofErr w:type="spellEnd"/>
            <w:r w:rsidRPr="00625EC9">
              <w:rPr>
                <w:rFonts w:ascii="Calibri" w:hAnsi="Calibri" w:cs="Calibri"/>
                <w:color w:val="000000"/>
              </w:rPr>
              <w:t xml:space="preserve"> (</w:t>
            </w:r>
            <w:proofErr w:type="spellStart"/>
            <w:r w:rsidRPr="00625EC9">
              <w:rPr>
                <w:rFonts w:ascii="Calibri" w:hAnsi="Calibri" w:cs="Calibri"/>
                <w:color w:val="000000"/>
              </w:rPr>
              <w:t>Nurtec</w:t>
            </w:r>
            <w:proofErr w:type="spellEnd"/>
            <w:r w:rsidRPr="00625EC9">
              <w:rPr>
                <w:rFonts w:ascii="Calibri" w:hAnsi="Calibri" w:cs="Calibri"/>
                <w:color w:val="000000"/>
              </w:rPr>
              <w:t xml:space="preserve"> ODT) for treatment of migraine in adults</w:t>
            </w:r>
          </w:p>
        </w:tc>
      </w:tr>
      <w:tr w:rsidR="00625EC9" w:rsidRPr="00625EC9" w:rsidTr="00625EC9">
        <w:trPr>
          <w:trHeight w:val="8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$105M</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16. Adenosine deaminase-severe </w:t>
            </w:r>
            <w:r w:rsidRPr="00625EC9">
              <w:rPr>
                <w:rFonts w:ascii="Calibri" w:hAnsi="Calibri" w:cs="Calibri"/>
                <w:color w:val="000000"/>
              </w:rPr>
              <w:lastRenderedPageBreak/>
              <w:t>combined immunodeficiency (ADA-SCID)</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lastRenderedPageBreak/>
              <w:t>Revcovi</w:t>
            </w:r>
            <w:proofErr w:type="spellEnd"/>
            <w:r w:rsidRPr="00625EC9">
              <w:rPr>
                <w:rFonts w:ascii="Calibri" w:hAnsi="Calibri" w:cs="Calibri"/>
                <w:color w:val="000000"/>
              </w:rPr>
              <w:t xml:space="preserve"> (</w:t>
            </w:r>
            <w:proofErr w:type="spellStart"/>
            <w:r w:rsidRPr="00625EC9">
              <w:rPr>
                <w:rFonts w:ascii="Calibri" w:hAnsi="Calibri" w:cs="Calibri"/>
                <w:color w:val="000000"/>
              </w:rPr>
              <w:t>elapegademase-lvlr</w:t>
            </w:r>
            <w:proofErr w:type="spellEnd"/>
            <w:r w:rsidRPr="00625EC9">
              <w:rPr>
                <w:rFonts w:ascii="Calibri" w:hAnsi="Calibri" w:cs="Calibri"/>
                <w:color w:val="000000"/>
              </w:rPr>
              <w:t>) injection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Leadiant</w:t>
            </w:r>
            <w:proofErr w:type="spellEnd"/>
            <w:r w:rsidRPr="00625EC9">
              <w:rPr>
                <w:rFonts w:ascii="Calibri" w:hAnsi="Calibri" w:cs="Calibri"/>
                <w:color w:val="000000"/>
              </w:rPr>
              <w:t xml:space="preserve"> Bioscience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2018</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17. Primary </w:t>
            </w:r>
            <w:proofErr w:type="spellStart"/>
            <w:r w:rsidRPr="00625EC9">
              <w:rPr>
                <w:rFonts w:ascii="Calibri" w:hAnsi="Calibri" w:cs="Calibri"/>
                <w:color w:val="000000"/>
              </w:rPr>
              <w:t>haemophagocytic</w:t>
            </w:r>
            <w:proofErr w:type="spellEnd"/>
            <w:r w:rsidRPr="00625EC9">
              <w:rPr>
                <w:rFonts w:ascii="Calibri" w:hAnsi="Calibri" w:cs="Calibri"/>
                <w:color w:val="000000"/>
              </w:rPr>
              <w:t xml:space="preserve"> </w:t>
            </w:r>
            <w:proofErr w:type="spellStart"/>
            <w:r w:rsidRPr="00625EC9">
              <w:rPr>
                <w:rFonts w:ascii="Calibri" w:hAnsi="Calibri" w:cs="Calibri"/>
                <w:color w:val="000000"/>
              </w:rPr>
              <w:t>lymphohistiocytosis</w:t>
            </w:r>
            <w:proofErr w:type="spellEnd"/>
            <w:r w:rsidRPr="00625EC9">
              <w:rPr>
                <w:rFonts w:ascii="Calibri" w:hAnsi="Calibri" w:cs="Calibri"/>
                <w:color w:val="000000"/>
              </w:rPr>
              <w:t xml:space="preserve"> (HLH)</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Gamifant</w:t>
            </w:r>
            <w:proofErr w:type="spellEnd"/>
            <w:r w:rsidRPr="00625EC9">
              <w:rPr>
                <w:rFonts w:ascii="Calibri" w:hAnsi="Calibri" w:cs="Calibri"/>
                <w:color w:val="000000"/>
              </w:rPr>
              <w:t xml:space="preserve"> (</w:t>
            </w:r>
            <w:proofErr w:type="spellStart"/>
            <w:r w:rsidRPr="00625EC9">
              <w:rPr>
                <w:rFonts w:ascii="Calibri" w:hAnsi="Calibri" w:cs="Calibri"/>
                <w:color w:val="000000"/>
              </w:rPr>
              <w:t>emapalumab-lzsg</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Sobi</w:t>
            </w:r>
            <w:proofErr w:type="spellEnd"/>
            <w:r w:rsidRPr="00625EC9">
              <w:rPr>
                <w:rFonts w:ascii="Calibri" w:hAnsi="Calibri" w:cs="Calibri"/>
                <w:color w:val="000000"/>
              </w:rPr>
              <w:t xml:space="preserve"> and </w:t>
            </w:r>
            <w:proofErr w:type="spellStart"/>
            <w:r w:rsidRPr="00625EC9">
              <w:rPr>
                <w:rFonts w:ascii="Calibri" w:hAnsi="Calibri" w:cs="Calibri"/>
                <w:color w:val="000000"/>
              </w:rPr>
              <w:t>Novimmune</w:t>
            </w:r>
            <w:proofErr w:type="spellEnd"/>
            <w:r w:rsidRPr="00625EC9">
              <w:rPr>
                <w:rFonts w:ascii="Calibri" w:hAnsi="Calibri" w:cs="Calibri"/>
                <w:color w:val="000000"/>
              </w:rPr>
              <w:t xml:space="preserve"> SA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2018.  $95 million </w:t>
            </w:r>
            <w:proofErr w:type="spellStart"/>
            <w:r w:rsidRPr="00625EC9">
              <w:rPr>
                <w:rFonts w:ascii="Calibri" w:hAnsi="Calibri" w:cs="Calibri"/>
                <w:color w:val="000000"/>
              </w:rPr>
              <w:t>i</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AstraZeneca</w:t>
            </w:r>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18. Cystic fibrosis with F508del mutation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Symdeko</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Vertex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2019</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10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19. Spinal muscular atrophy (SMA) with bi-allelic mutations in the survival motor neuron 1 (SMN1) gene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Zolgensma</w:t>
            </w:r>
            <w:proofErr w:type="spellEnd"/>
            <w:r w:rsidRPr="00625EC9">
              <w:rPr>
                <w:rFonts w:ascii="Calibri" w:hAnsi="Calibri" w:cs="Calibri"/>
                <w:color w:val="000000"/>
              </w:rPr>
              <w:t xml:space="preserve"> (</w:t>
            </w:r>
            <w:proofErr w:type="spellStart"/>
            <w:r w:rsidRPr="00625EC9">
              <w:rPr>
                <w:rFonts w:ascii="Calibri" w:hAnsi="Calibri" w:cs="Calibri"/>
                <w:color w:val="000000"/>
              </w:rPr>
              <w:t>onasemnogene</w:t>
            </w:r>
            <w:proofErr w:type="spellEnd"/>
            <w:r w:rsidRPr="00625EC9">
              <w:rPr>
                <w:rFonts w:ascii="Calibri" w:hAnsi="Calibri" w:cs="Calibri"/>
                <w:color w:val="000000"/>
              </w:rPr>
              <w:t xml:space="preserve"> </w:t>
            </w:r>
            <w:proofErr w:type="spellStart"/>
            <w:r w:rsidRPr="00625EC9">
              <w:rPr>
                <w:rFonts w:ascii="Calibri" w:hAnsi="Calibri" w:cs="Calibri"/>
                <w:color w:val="000000"/>
              </w:rPr>
              <w:t>abeparvovec-xioi</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AveXis</w:t>
            </w:r>
            <w:proofErr w:type="spellEnd"/>
            <w:r w:rsidRPr="00625EC9">
              <w:rPr>
                <w:rFonts w:ascii="Calibri" w:hAnsi="Calibri" w:cs="Calibri"/>
                <w:color w:val="000000"/>
              </w:rPr>
              <w:t>/Novartis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2019</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10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 Cystic fibrosis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Trikafta</w:t>
            </w:r>
            <w:proofErr w:type="spellEnd"/>
            <w:r w:rsidRPr="00625EC9">
              <w:rPr>
                <w:rFonts w:ascii="Calibri" w:hAnsi="Calibri" w:cs="Calibri"/>
                <w:color w:val="000000"/>
              </w:rPr>
              <w:t xml:space="preserve"> (</w:t>
            </w:r>
            <w:proofErr w:type="spellStart"/>
            <w:r w:rsidRPr="00625EC9">
              <w:rPr>
                <w:rFonts w:ascii="Calibri" w:hAnsi="Calibri" w:cs="Calibri"/>
                <w:color w:val="000000"/>
              </w:rPr>
              <w:t>elexacaftor</w:t>
            </w:r>
            <w:proofErr w:type="spellEnd"/>
            <w:r w:rsidRPr="00625EC9">
              <w:rPr>
                <w:rFonts w:ascii="Calibri" w:hAnsi="Calibri" w:cs="Calibri"/>
                <w:color w:val="000000"/>
              </w:rPr>
              <w:t>/ivacaftor/</w:t>
            </w:r>
            <w:proofErr w:type="spellStart"/>
            <w:r w:rsidRPr="00625EC9">
              <w:rPr>
                <w:rFonts w:ascii="Calibri" w:hAnsi="Calibri" w:cs="Calibri"/>
                <w:color w:val="000000"/>
              </w:rPr>
              <w:t>tezacaftor</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Vertex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2019</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13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21. Duchenne muscular dystrophy (patients with error in exon 53)</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Vyondys</w:t>
            </w:r>
            <w:proofErr w:type="spellEnd"/>
            <w:r w:rsidRPr="00625EC9">
              <w:rPr>
                <w:rFonts w:ascii="Calibri" w:hAnsi="Calibri" w:cs="Calibri"/>
                <w:color w:val="000000"/>
              </w:rPr>
              <w:t xml:space="preserve"> 53 (</w:t>
            </w:r>
            <w:proofErr w:type="spellStart"/>
            <w:r w:rsidRPr="00625EC9">
              <w:rPr>
                <w:rFonts w:ascii="Calibri" w:hAnsi="Calibri" w:cs="Calibri"/>
                <w:color w:val="000000"/>
              </w:rPr>
              <w:t>golodirsen</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Sarepta Therapeutics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2019. Sold in 2020 for $111m</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Vifor</w:t>
            </w:r>
            <w:proofErr w:type="spellEnd"/>
            <w:r w:rsidRPr="00625EC9">
              <w:rPr>
                <w:rFonts w:ascii="Calibri" w:hAnsi="Calibri" w:cs="Calibri"/>
                <w:color w:val="000000"/>
              </w:rPr>
              <w:t xml:space="preserve">, which plans to redeem it for </w:t>
            </w:r>
            <w:proofErr w:type="spellStart"/>
            <w:r w:rsidRPr="00625EC9">
              <w:rPr>
                <w:rFonts w:ascii="Calibri" w:hAnsi="Calibri" w:cs="Calibri"/>
                <w:color w:val="000000"/>
              </w:rPr>
              <w:t>vadadustat</w:t>
            </w:r>
            <w:proofErr w:type="spellEnd"/>
            <w:r w:rsidRPr="00625EC9">
              <w:rPr>
                <w:rFonts w:ascii="Calibri" w:hAnsi="Calibri" w:cs="Calibri"/>
                <w:color w:val="000000"/>
              </w:rPr>
              <w:t>, a treatment for anemia due to chronic kidney disease</w:t>
            </w:r>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22. Neurofibromatosis type 1 (NF1)</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Koselugo</w:t>
            </w:r>
            <w:proofErr w:type="spellEnd"/>
            <w:r w:rsidRPr="00625EC9">
              <w:rPr>
                <w:rFonts w:ascii="Calibri" w:hAnsi="Calibri" w:cs="Calibri"/>
                <w:color w:val="000000"/>
              </w:rPr>
              <w:t xml:space="preserve"> (</w:t>
            </w:r>
            <w:proofErr w:type="spellStart"/>
            <w:r w:rsidRPr="00625EC9">
              <w:rPr>
                <w:rFonts w:ascii="Calibri" w:hAnsi="Calibri" w:cs="Calibri"/>
                <w:color w:val="000000"/>
              </w:rPr>
              <w:t>selumetinib</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AstraZeneca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23. Spinal muscular atrophy in pediatric and adult patients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Evrysdi</w:t>
            </w:r>
            <w:proofErr w:type="spellEnd"/>
            <w:r w:rsidRPr="00625EC9">
              <w:rPr>
                <w:rFonts w:ascii="Calibri" w:hAnsi="Calibri" w:cs="Calibri"/>
                <w:color w:val="000000"/>
              </w:rPr>
              <w:t xml:space="preserve"> (</w:t>
            </w:r>
            <w:proofErr w:type="spellStart"/>
            <w:r w:rsidRPr="00625EC9">
              <w:rPr>
                <w:rFonts w:ascii="Calibri" w:hAnsi="Calibri" w:cs="Calibri"/>
                <w:color w:val="000000"/>
              </w:rPr>
              <w:t>risdiplam</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Genentech</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24. Duchenne Muscular Dystrophy in patients amenable to Exon 53 Skipping</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Viltepso</w:t>
            </w:r>
            <w:proofErr w:type="spellEnd"/>
            <w:r w:rsidRPr="00625EC9">
              <w:rPr>
                <w:rFonts w:ascii="Calibri" w:hAnsi="Calibri" w:cs="Calibri"/>
                <w:color w:val="000000"/>
              </w:rPr>
              <w:t xml:space="preserve"> (</w:t>
            </w:r>
            <w:proofErr w:type="spellStart"/>
            <w:r w:rsidRPr="00625EC9">
              <w:rPr>
                <w:rFonts w:ascii="Calibri" w:hAnsi="Calibri" w:cs="Calibri"/>
                <w:color w:val="000000"/>
              </w:rPr>
              <w:t>viltolarsen</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Nippon Shinyaku Co./NS Pharma Inc.</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10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lastRenderedPageBreak/>
              <w:t>25. Hutchinson-Gilford Progeria syndrome and Processing-Deficient Progeroid Laminopathies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Zokinvy</w:t>
            </w:r>
            <w:proofErr w:type="spellEnd"/>
            <w:r w:rsidRPr="00625EC9">
              <w:rPr>
                <w:rFonts w:ascii="Calibri" w:hAnsi="Calibri" w:cs="Calibri"/>
                <w:color w:val="000000"/>
              </w:rPr>
              <w:t xml:space="preserve"> (lonafarnib)</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Eiger</w:t>
            </w:r>
            <w:proofErr w:type="spellEnd"/>
            <w:r w:rsidRPr="00625EC9">
              <w:rPr>
                <w:rFonts w:ascii="Calibri" w:hAnsi="Calibri" w:cs="Calibri"/>
                <w:color w:val="000000"/>
              </w:rPr>
              <w:t xml:space="preserve"> </w:t>
            </w:r>
            <w:proofErr w:type="spellStart"/>
            <w:r w:rsidRPr="00625EC9">
              <w:rPr>
                <w:rFonts w:ascii="Calibri" w:hAnsi="Calibri" w:cs="Calibri"/>
                <w:color w:val="000000"/>
              </w:rPr>
              <w:t>BioPharmaceuticals</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 Sold for $95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AbbVie</w:t>
            </w:r>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26. Neuroblastoma, relapsed or refractory</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Danyelza</w:t>
            </w:r>
            <w:proofErr w:type="spellEnd"/>
            <w:r w:rsidRPr="00625EC9">
              <w:rPr>
                <w:rFonts w:ascii="Calibri" w:hAnsi="Calibri" w:cs="Calibri"/>
                <w:color w:val="000000"/>
              </w:rPr>
              <w:t xml:space="preserve"> (</w:t>
            </w:r>
            <w:proofErr w:type="spellStart"/>
            <w:r w:rsidRPr="00625EC9">
              <w:rPr>
                <w:rFonts w:ascii="Calibri" w:hAnsi="Calibri" w:cs="Calibri"/>
                <w:color w:val="000000"/>
              </w:rPr>
              <w:t>naxitamab</w:t>
            </w:r>
            <w:proofErr w:type="spellEnd"/>
            <w:r w:rsidRPr="00625EC9">
              <w:rPr>
                <w:rFonts w:ascii="Calibri" w:hAnsi="Calibri" w:cs="Calibri"/>
                <w:color w:val="000000"/>
              </w:rPr>
              <w:t>)</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Y-</w:t>
            </w:r>
            <w:proofErr w:type="spellStart"/>
            <w:r w:rsidRPr="00625EC9">
              <w:rPr>
                <w:rFonts w:ascii="Calibri" w:hAnsi="Calibri" w:cs="Calibri"/>
                <w:color w:val="000000"/>
              </w:rPr>
              <w:t>mAb</w:t>
            </w:r>
            <w:proofErr w:type="spellEnd"/>
            <w:r w:rsidRPr="00625EC9">
              <w:rPr>
                <w:rFonts w:ascii="Calibri" w:hAnsi="Calibri" w:cs="Calibri"/>
                <w:color w:val="000000"/>
              </w:rPr>
              <w:t xml:space="preserve"> Therapeutics</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 sold for $105million</w:t>
            </w:r>
          </w:p>
        </w:tc>
        <w:tc>
          <w:tcPr>
            <w:tcW w:w="0" w:type="auto"/>
            <w:vMerge w:val="restart"/>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United Therapeutics</w:t>
            </w:r>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Cancer</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625EC9" w:rsidRPr="00625EC9" w:rsidRDefault="00625EC9" w:rsidP="00625EC9"/>
        </w:tc>
      </w:tr>
      <w:tr w:rsidR="00625EC9" w:rsidRPr="00625EC9" w:rsidTr="00625EC9">
        <w:trPr>
          <w:trHeight w:val="13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27. Obesity due to proopiomelanocortin (POMC), proprotein convertase subtilisin/</w:t>
            </w:r>
            <w:proofErr w:type="spellStart"/>
            <w:r w:rsidRPr="00625EC9">
              <w:rPr>
                <w:rFonts w:ascii="Calibri" w:hAnsi="Calibri" w:cs="Calibri"/>
                <w:color w:val="000000"/>
              </w:rPr>
              <w:t>kexin</w:t>
            </w:r>
            <w:proofErr w:type="spellEnd"/>
            <w:r w:rsidRPr="00625EC9">
              <w:rPr>
                <w:rFonts w:ascii="Calibri" w:hAnsi="Calibri" w:cs="Calibri"/>
                <w:color w:val="000000"/>
              </w:rPr>
              <w:t xml:space="preserve"> type 1 (PCSK1) or leptin receptor (LEPR) deficiency</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Imcivree</w:t>
            </w:r>
            <w:proofErr w:type="spellEnd"/>
            <w:r w:rsidRPr="00625EC9">
              <w:rPr>
                <w:rFonts w:ascii="Calibri" w:hAnsi="Calibri" w:cs="Calibri"/>
                <w:color w:val="000000"/>
              </w:rPr>
              <w:t xml:space="preserve"> (</w:t>
            </w:r>
            <w:proofErr w:type="spellStart"/>
            <w:r w:rsidRPr="00625EC9">
              <w:rPr>
                <w:rFonts w:ascii="Calibri" w:hAnsi="Calibri" w:cs="Calibri"/>
                <w:color w:val="000000"/>
              </w:rPr>
              <w:t>setmelanotide</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Rhythm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 sold for $100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Alexion</w:t>
            </w:r>
          </w:p>
        </w:tc>
      </w:tr>
      <w:tr w:rsidR="00625EC9" w:rsidRPr="00625EC9" w:rsidTr="00625EC9">
        <w:trPr>
          <w:trHeight w:val="4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28. Primary hyperoxaluria type 1</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Oxlumo</w:t>
            </w:r>
            <w:proofErr w:type="spellEnd"/>
            <w:r w:rsidRPr="00625EC9">
              <w:rPr>
                <w:rFonts w:ascii="Calibri" w:hAnsi="Calibri" w:cs="Calibri"/>
                <w:color w:val="000000"/>
              </w:rPr>
              <w:t xml:space="preserve"> (</w:t>
            </w:r>
            <w:proofErr w:type="spellStart"/>
            <w:r w:rsidRPr="00625EC9">
              <w:rPr>
                <w:rFonts w:ascii="Calibri" w:hAnsi="Calibri" w:cs="Calibri"/>
                <w:color w:val="000000"/>
              </w:rPr>
              <w:t>lumasiran</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Alnylam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2020</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29. Duchenne Muscular Dystrophy in patients with gene amenable to exon 45 skipping</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Amondys</w:t>
            </w:r>
            <w:proofErr w:type="spellEnd"/>
            <w:r w:rsidRPr="00625EC9">
              <w:rPr>
                <w:rFonts w:ascii="Calibri" w:hAnsi="Calibri" w:cs="Calibri"/>
                <w:color w:val="000000"/>
              </w:rPr>
              <w:t xml:space="preserve"> 45 (</w:t>
            </w:r>
            <w:proofErr w:type="spellStart"/>
            <w:r w:rsidRPr="00625EC9">
              <w:rPr>
                <w:rFonts w:ascii="Calibri" w:hAnsi="Calibri" w:cs="Calibri"/>
                <w:color w:val="000000"/>
              </w:rPr>
              <w:t>casimersen</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Sarepta Therapeutics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10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30. Molybdenum Cofactor Deficiency Type 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Nulibry</w:t>
            </w:r>
            <w:proofErr w:type="spellEnd"/>
            <w:r w:rsidRPr="00625EC9">
              <w:rPr>
                <w:rFonts w:ascii="Calibri" w:hAnsi="Calibri" w:cs="Calibri"/>
                <w:color w:val="000000"/>
              </w:rPr>
              <w:t xml:space="preserve"> (</w:t>
            </w:r>
            <w:proofErr w:type="spellStart"/>
            <w:r w:rsidRPr="00625EC9">
              <w:rPr>
                <w:rFonts w:ascii="Calibri" w:hAnsi="Calibri" w:cs="Calibri"/>
                <w:color w:val="000000"/>
              </w:rPr>
              <w:t>fosdenopterin</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Origin Biosciences, affiliate of </w:t>
            </w:r>
            <w:proofErr w:type="spellStart"/>
            <w:r w:rsidRPr="00625EC9">
              <w:rPr>
                <w:rFonts w:ascii="Calibri" w:hAnsi="Calibri" w:cs="Calibri"/>
                <w:color w:val="000000"/>
              </w:rPr>
              <w:t>BridgeBio</w:t>
            </w:r>
            <w:proofErr w:type="spellEnd"/>
            <w:r w:rsidRPr="00625EC9">
              <w:rPr>
                <w:rFonts w:ascii="Calibri" w:hAnsi="Calibri" w:cs="Calibri"/>
                <w:color w:val="000000"/>
              </w:rPr>
              <w:t xml:space="preserve"> Pharma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 sold for $110 million in 2022</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Undisclosed</w:t>
            </w:r>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31. Plasminogen deficiency type 1 (</w:t>
            </w:r>
            <w:proofErr w:type="spellStart"/>
            <w:r w:rsidRPr="00625EC9">
              <w:rPr>
                <w:rFonts w:ascii="Calibri" w:hAnsi="Calibri" w:cs="Calibri"/>
                <w:color w:val="000000"/>
              </w:rPr>
              <w:t>hypoplasminogenemia</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Ryplazim</w:t>
            </w:r>
            <w:proofErr w:type="spellEnd"/>
            <w:r w:rsidRPr="00625EC9">
              <w:rPr>
                <w:rFonts w:ascii="Calibri" w:hAnsi="Calibri" w:cs="Calibri"/>
                <w:color w:val="000000"/>
              </w:rPr>
              <w:t xml:space="preserve"> (plasminogen, human-</w:t>
            </w:r>
            <w:proofErr w:type="spellStart"/>
            <w:r w:rsidRPr="00625EC9">
              <w:rPr>
                <w:rFonts w:ascii="Calibri" w:hAnsi="Calibri" w:cs="Calibri"/>
                <w:color w:val="000000"/>
              </w:rPr>
              <w:t>tvmh</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ProMetic</w:t>
            </w:r>
            <w:proofErr w:type="spellEnd"/>
            <w:r w:rsidRPr="00625EC9">
              <w:rPr>
                <w:rFonts w:ascii="Calibri" w:hAnsi="Calibri" w:cs="Calibri"/>
                <w:color w:val="000000"/>
              </w:rPr>
              <w:t xml:space="preserve"> Biotherapeutics /Liminal Biosciences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 sold for $105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Kedrion</w:t>
            </w:r>
            <w:proofErr w:type="spellEnd"/>
            <w:r w:rsidRPr="00625EC9">
              <w:rPr>
                <w:rFonts w:ascii="Calibri" w:hAnsi="Calibri" w:cs="Calibri"/>
                <w:color w:val="000000"/>
              </w:rPr>
              <w:t xml:space="preserve"> Biopharma</w:t>
            </w:r>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32. Pruritus in all types of progressive familial intrahepatic cholestasis (PFIC)</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Bylvay</w:t>
            </w:r>
            <w:proofErr w:type="spellEnd"/>
            <w:r w:rsidRPr="00625EC9">
              <w:rPr>
                <w:rFonts w:ascii="Calibri" w:hAnsi="Calibri" w:cs="Calibri"/>
                <w:color w:val="000000"/>
              </w:rPr>
              <w:t xml:space="preserve"> (</w:t>
            </w:r>
            <w:proofErr w:type="spellStart"/>
            <w:r w:rsidRPr="00625EC9">
              <w:rPr>
                <w:rFonts w:ascii="Calibri" w:hAnsi="Calibri" w:cs="Calibri"/>
                <w:color w:val="000000"/>
              </w:rPr>
              <w:t>odevixibat</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Albireo Pharma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 sold for $105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Undisclosed</w:t>
            </w:r>
          </w:p>
        </w:tc>
      </w:tr>
      <w:tr w:rsidR="00625EC9" w:rsidRPr="00625EC9" w:rsidTr="00625EC9">
        <w:trPr>
          <w:trHeight w:val="1708"/>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lastRenderedPageBreak/>
              <w:t>33. Cholestatic Pruritus in Patients with Alagille Syndrome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Livmarli</w:t>
            </w:r>
            <w:proofErr w:type="spellEnd"/>
            <w:r w:rsidRPr="00625EC9">
              <w:rPr>
                <w:rFonts w:ascii="Calibri" w:hAnsi="Calibri" w:cs="Calibri"/>
                <w:color w:val="000000"/>
              </w:rPr>
              <w:t xml:space="preserve"> (</w:t>
            </w:r>
            <w:proofErr w:type="spellStart"/>
            <w:r w:rsidRPr="00625EC9">
              <w:rPr>
                <w:rFonts w:ascii="Calibri" w:hAnsi="Calibri" w:cs="Calibri"/>
                <w:color w:val="000000"/>
              </w:rPr>
              <w:t>maralixibat</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Mirum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 sold for $110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Undisclosed</w:t>
            </w:r>
          </w:p>
        </w:tc>
      </w:tr>
      <w:tr w:rsidR="00625EC9" w:rsidRPr="00625EC9" w:rsidTr="00625EC9">
        <w:trPr>
          <w:trHeight w:val="10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xml:space="preserve">34. Congenital </w:t>
            </w:r>
            <w:proofErr w:type="spellStart"/>
            <w:r w:rsidRPr="00625EC9">
              <w:rPr>
                <w:rFonts w:ascii="Calibri" w:hAnsi="Calibri" w:cs="Calibri"/>
                <w:color w:val="000000"/>
              </w:rPr>
              <w:t>athymia</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Rethymic</w:t>
            </w:r>
            <w:proofErr w:type="spellEnd"/>
            <w:r w:rsidRPr="00625EC9">
              <w:rPr>
                <w:rFonts w:ascii="Calibri" w:hAnsi="Calibri" w:cs="Calibri"/>
                <w:color w:val="000000"/>
              </w:rPr>
              <w:t xml:space="preserve"> (allogeneic processed thymus tissue-</w:t>
            </w:r>
            <w:proofErr w:type="spellStart"/>
            <w:r w:rsidRPr="00625EC9">
              <w:rPr>
                <w:rFonts w:ascii="Calibri" w:hAnsi="Calibri" w:cs="Calibri"/>
                <w:color w:val="000000"/>
              </w:rPr>
              <w:t>agdc</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Enzyvant</w:t>
            </w:r>
            <w:proofErr w:type="spellEnd"/>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86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35. Achondroplasia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Voxzogo</w:t>
            </w:r>
            <w:proofErr w:type="spellEnd"/>
            <w:r w:rsidRPr="00625EC9">
              <w:rPr>
                <w:rFonts w:ascii="Calibri" w:hAnsi="Calibri" w:cs="Calibri"/>
                <w:color w:val="000000"/>
              </w:rPr>
              <w:t xml:space="preserve"> (vosoritide)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BioMarin Pharmaceutical</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2021, sold for $110 million in 2022</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Undisclosed</w:t>
            </w:r>
          </w:p>
        </w:tc>
      </w:tr>
      <w:tr w:rsidR="00625EC9" w:rsidRPr="00625EC9" w:rsidTr="00625EC9">
        <w:trPr>
          <w:trHeight w:val="86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36. Seizures of genetic epilepsy</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Ztalmy</w:t>
            </w:r>
            <w:proofErr w:type="spellEnd"/>
            <w:r w:rsidRPr="00625EC9">
              <w:rPr>
                <w:rFonts w:ascii="Calibri" w:hAnsi="Calibri" w:cs="Calibri"/>
                <w:color w:val="000000"/>
              </w:rPr>
              <w:t xml:space="preserve"> (</w:t>
            </w:r>
            <w:proofErr w:type="spellStart"/>
            <w:r w:rsidRPr="00625EC9">
              <w:rPr>
                <w:rFonts w:ascii="Calibri" w:hAnsi="Calibri" w:cs="Calibri"/>
                <w:color w:val="000000"/>
              </w:rPr>
              <w:t>ganaxolone</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Marinus Pharmaceuticals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2022, Sold in 2022 for $110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Undisclosed</w:t>
            </w:r>
          </w:p>
        </w:tc>
      </w:tr>
      <w:tr w:rsidR="00625EC9" w:rsidRPr="00625EC9" w:rsidTr="00625EC9">
        <w:trPr>
          <w:trHeight w:val="86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37. Beta thalassemia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Zynteglo (</w:t>
            </w:r>
            <w:proofErr w:type="spellStart"/>
            <w:r w:rsidRPr="00625EC9">
              <w:rPr>
                <w:rFonts w:ascii="Calibri" w:hAnsi="Calibri" w:cs="Calibri"/>
                <w:color w:val="000000"/>
              </w:rPr>
              <w:t>betibeglogene</w:t>
            </w:r>
            <w:proofErr w:type="spellEnd"/>
            <w:r w:rsidRPr="00625EC9">
              <w:rPr>
                <w:rFonts w:ascii="Calibri" w:hAnsi="Calibri" w:cs="Calibri"/>
                <w:color w:val="000000"/>
              </w:rPr>
              <w:t xml:space="preserve"> </w:t>
            </w:r>
            <w:proofErr w:type="spellStart"/>
            <w:r w:rsidRPr="00625EC9">
              <w:rPr>
                <w:rFonts w:ascii="Calibri" w:hAnsi="Calibri" w:cs="Calibri"/>
                <w:color w:val="000000"/>
              </w:rPr>
              <w:t>autotemcel</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Bluebird Bio</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2022. Sold in 2022 for $102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Argenx</w:t>
            </w:r>
            <w:proofErr w:type="spellEnd"/>
          </w:p>
        </w:tc>
      </w:tr>
      <w:tr w:rsidR="00625EC9" w:rsidRPr="00625EC9" w:rsidTr="00625EC9">
        <w:trPr>
          <w:trHeight w:val="71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38. Sphingomyelinase deficiency (ASMD)</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Xenpozyme</w:t>
            </w:r>
            <w:proofErr w:type="spellEnd"/>
            <w:r w:rsidRPr="00625EC9">
              <w:rPr>
                <w:rFonts w:ascii="Calibri" w:hAnsi="Calibri" w:cs="Calibri"/>
                <w:color w:val="000000"/>
              </w:rPr>
              <w:t xml:space="preserve"> (</w:t>
            </w:r>
            <w:proofErr w:type="spellStart"/>
            <w:r w:rsidRPr="00625EC9">
              <w:rPr>
                <w:rFonts w:ascii="Calibri" w:hAnsi="Calibri" w:cs="Calibri"/>
                <w:color w:val="000000"/>
              </w:rPr>
              <w:t>olipudase</w:t>
            </w:r>
            <w:proofErr w:type="spellEnd"/>
            <w:r w:rsidRPr="00625EC9">
              <w:rPr>
                <w:rFonts w:ascii="Calibri" w:hAnsi="Calibri" w:cs="Calibri"/>
                <w:color w:val="000000"/>
              </w:rPr>
              <w:t xml:space="preserve"> alfa)</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Sanofi</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2022</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 </w:t>
            </w:r>
          </w:p>
        </w:tc>
      </w:tr>
      <w:tr w:rsidR="00625EC9" w:rsidRPr="00625EC9" w:rsidTr="00625EC9">
        <w:trPr>
          <w:trHeight w:val="865"/>
        </w:trPr>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39. Cerebral adrenoleukodystrophy</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proofErr w:type="spellStart"/>
            <w:r w:rsidRPr="00625EC9">
              <w:rPr>
                <w:rFonts w:ascii="Calibri" w:hAnsi="Calibri" w:cs="Calibri"/>
                <w:color w:val="000000"/>
              </w:rPr>
              <w:t>Skysona</w:t>
            </w:r>
            <w:proofErr w:type="spellEnd"/>
            <w:r w:rsidRPr="00625EC9">
              <w:rPr>
                <w:rFonts w:ascii="Calibri" w:hAnsi="Calibri" w:cs="Calibri"/>
                <w:color w:val="000000"/>
              </w:rPr>
              <w:t xml:space="preserve"> (</w:t>
            </w:r>
            <w:proofErr w:type="spellStart"/>
            <w:r w:rsidRPr="00625EC9">
              <w:rPr>
                <w:rFonts w:ascii="Calibri" w:hAnsi="Calibri" w:cs="Calibri"/>
                <w:color w:val="000000"/>
              </w:rPr>
              <w:t>elivaldogene</w:t>
            </w:r>
            <w:proofErr w:type="spellEnd"/>
            <w:r w:rsidRPr="00625EC9">
              <w:rPr>
                <w:rFonts w:ascii="Calibri" w:hAnsi="Calibri" w:cs="Calibri"/>
                <w:color w:val="000000"/>
              </w:rPr>
              <w:t xml:space="preserve"> </w:t>
            </w:r>
            <w:proofErr w:type="spellStart"/>
            <w:r w:rsidRPr="00625EC9">
              <w:rPr>
                <w:rFonts w:ascii="Calibri" w:hAnsi="Calibri" w:cs="Calibri"/>
                <w:color w:val="000000"/>
              </w:rPr>
              <w:t>autotemcel</w:t>
            </w:r>
            <w:proofErr w:type="spellEnd"/>
            <w:r w:rsidRPr="00625EC9">
              <w:rPr>
                <w:rFonts w:ascii="Calibri" w:hAnsi="Calibri" w:cs="Calibri"/>
                <w:color w:val="000000"/>
              </w:rPr>
              <w:t>)</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Bluebird Bio</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2022. Sold in 2023 for $95 million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100" w:type="dxa"/>
              <w:right w:w="20" w:type="dxa"/>
            </w:tcMar>
            <w:vAlign w:val="bottom"/>
            <w:hideMark/>
          </w:tcPr>
          <w:p w:rsidR="00625EC9" w:rsidRPr="00625EC9" w:rsidRDefault="00625EC9" w:rsidP="00625EC9">
            <w:r w:rsidRPr="00625EC9">
              <w:rPr>
                <w:rFonts w:ascii="Calibri" w:hAnsi="Calibri" w:cs="Calibri"/>
                <w:color w:val="000000"/>
              </w:rPr>
              <w:t>Bristol Myers Squibb</w:t>
            </w:r>
          </w:p>
        </w:tc>
      </w:tr>
    </w:tbl>
    <w:p w:rsidR="00625EC9" w:rsidRPr="00625EC9" w:rsidRDefault="00625EC9" w:rsidP="00625EC9">
      <w:pPr>
        <w:shd w:val="clear" w:color="auto" w:fill="FFFFFF"/>
        <w:ind w:left="720"/>
      </w:pPr>
    </w:p>
    <w:p w:rsidR="00625EC9" w:rsidRPr="00625EC9" w:rsidRDefault="00625EC9" w:rsidP="00625EC9">
      <w:pPr>
        <w:shd w:val="clear" w:color="auto" w:fill="FFFFFF"/>
      </w:pPr>
    </w:p>
    <w:p w:rsidR="00864CA1" w:rsidRDefault="00864CA1">
      <w:r>
        <w:br w:type="page"/>
      </w:r>
    </w:p>
    <w:p w:rsidR="00864CA1" w:rsidRPr="00864CA1" w:rsidRDefault="00864CA1" w:rsidP="00864CA1">
      <w:pPr>
        <w:pStyle w:val="Heading2"/>
        <w:contextualSpacing/>
        <w:jc w:val="center"/>
        <w:rPr>
          <w:rFonts w:asciiTheme="majorHAnsi" w:eastAsia="Calibri" w:hAnsiTheme="majorHAnsi" w:cstheme="majorHAnsi"/>
          <w:sz w:val="24"/>
          <w:szCs w:val="24"/>
        </w:rPr>
      </w:pPr>
    </w:p>
    <w:p w:rsidR="00864CA1" w:rsidRPr="00864CA1" w:rsidRDefault="00864CA1" w:rsidP="00864CA1">
      <w:pPr>
        <w:pStyle w:val="Heading2"/>
        <w:contextualSpacing/>
        <w:jc w:val="center"/>
        <w:rPr>
          <w:rFonts w:asciiTheme="majorHAnsi" w:eastAsia="Calibri" w:hAnsiTheme="majorHAnsi" w:cstheme="majorHAnsi"/>
          <w:sz w:val="24"/>
          <w:szCs w:val="24"/>
        </w:rPr>
      </w:pPr>
    </w:p>
    <w:p w:rsidR="00864CA1" w:rsidRPr="00B17BC3" w:rsidRDefault="00864CA1" w:rsidP="00B17BC3">
      <w:pPr>
        <w:pStyle w:val="Heading2"/>
        <w:rPr>
          <w:rFonts w:asciiTheme="majorHAnsi" w:eastAsia="Calibri" w:hAnsiTheme="majorHAnsi" w:cstheme="majorHAnsi"/>
        </w:rPr>
      </w:pPr>
      <w:bookmarkStart w:id="23" w:name="_Toc159354463"/>
      <w:r w:rsidRPr="00864CA1">
        <w:rPr>
          <w:rFonts w:asciiTheme="majorHAnsi" w:eastAsia="Calibri" w:hAnsiTheme="majorHAnsi" w:cstheme="majorHAnsi"/>
        </w:rPr>
        <w:t>APPENDIX: HOW A BILL BECOMES A LAW</w:t>
      </w:r>
      <w:bookmarkEnd w:id="23"/>
    </w:p>
    <w:p w:rsidR="00864CA1" w:rsidRPr="00864CA1" w:rsidRDefault="00864CA1" w:rsidP="00864CA1">
      <w:pPr>
        <w:pBdr>
          <w:top w:val="nil"/>
          <w:left w:val="nil"/>
          <w:bottom w:val="nil"/>
          <w:right w:val="nil"/>
          <w:between w:val="nil"/>
        </w:pBdr>
        <w:shd w:val="clear" w:color="auto" w:fill="FFFFFF"/>
        <w:spacing w:before="30" w:after="240"/>
        <w:jc w:val="center"/>
        <w:rPr>
          <w:rFonts w:asciiTheme="majorHAnsi" w:eastAsia="Calibri" w:hAnsiTheme="majorHAnsi" w:cstheme="majorHAnsi"/>
          <w:b/>
          <w:bCs/>
        </w:rPr>
      </w:pPr>
    </w:p>
    <w:p w:rsidR="00864CA1" w:rsidRPr="00864CA1" w:rsidRDefault="00864CA1" w:rsidP="00864CA1">
      <w:pPr>
        <w:pBdr>
          <w:top w:val="nil"/>
          <w:left w:val="nil"/>
          <w:bottom w:val="nil"/>
          <w:right w:val="nil"/>
          <w:between w:val="nil"/>
        </w:pBdr>
        <w:shd w:val="clear" w:color="auto" w:fill="FFFFFF"/>
        <w:spacing w:before="30" w:after="240"/>
        <w:jc w:val="center"/>
        <w:rPr>
          <w:rFonts w:asciiTheme="majorHAnsi" w:eastAsia="Calibri" w:hAnsiTheme="majorHAnsi" w:cstheme="majorHAnsi"/>
          <w:b/>
          <w:bCs/>
        </w:rPr>
      </w:pPr>
    </w:p>
    <w:p w:rsidR="00864CA1" w:rsidRPr="00864CA1" w:rsidRDefault="00864CA1" w:rsidP="00864CA1">
      <w:pPr>
        <w:pBdr>
          <w:top w:val="nil"/>
          <w:left w:val="nil"/>
          <w:bottom w:val="nil"/>
          <w:right w:val="nil"/>
          <w:between w:val="nil"/>
        </w:pBdr>
        <w:shd w:val="clear" w:color="auto" w:fill="FFFFFF"/>
        <w:spacing w:before="30" w:after="240"/>
        <w:jc w:val="center"/>
        <w:rPr>
          <w:rFonts w:asciiTheme="majorHAnsi" w:hAnsiTheme="majorHAnsi" w:cstheme="majorHAnsi"/>
        </w:rPr>
      </w:pPr>
      <w:r w:rsidRPr="00864CA1">
        <w:rPr>
          <w:rFonts w:asciiTheme="majorHAnsi" w:hAnsiTheme="majorHAnsi" w:cstheme="majorHAnsi"/>
          <w:noProof/>
        </w:rPr>
        <w:drawing>
          <wp:inline distT="0" distB="0" distL="0" distR="0" wp14:anchorId="20B42BBF" wp14:editId="3AFEF65C">
            <wp:extent cx="5324030" cy="5062220"/>
            <wp:effectExtent l="0" t="0" r="0" b="5080"/>
            <wp:docPr id="6" name="image1.png" descr="infographic demonstrating how a bill becomes law"/>
            <wp:cNvGraphicFramePr/>
            <a:graphic xmlns:a="http://schemas.openxmlformats.org/drawingml/2006/main">
              <a:graphicData uri="http://schemas.openxmlformats.org/drawingml/2006/picture">
                <pic:pic xmlns:pic="http://schemas.openxmlformats.org/drawingml/2006/picture">
                  <pic:nvPicPr>
                    <pic:cNvPr id="0" name="image1.png" descr="infographic demonstrating how a bill becomes law"/>
                    <pic:cNvPicPr preferRelativeResize="0"/>
                  </pic:nvPicPr>
                  <pic:blipFill>
                    <a:blip r:embed="rId28"/>
                    <a:srcRect/>
                    <a:stretch>
                      <a:fillRect/>
                    </a:stretch>
                  </pic:blipFill>
                  <pic:spPr>
                    <a:xfrm>
                      <a:off x="0" y="0"/>
                      <a:ext cx="5572722" cy="5298682"/>
                    </a:xfrm>
                    <a:prstGeom prst="rect">
                      <a:avLst/>
                    </a:prstGeom>
                    <a:ln/>
                  </pic:spPr>
                </pic:pic>
              </a:graphicData>
            </a:graphic>
          </wp:inline>
        </w:drawing>
      </w:r>
    </w:p>
    <w:p w:rsidR="00625EC9" w:rsidRPr="00625EC9" w:rsidRDefault="00625EC9" w:rsidP="00625EC9">
      <w:pPr>
        <w:shd w:val="clear" w:color="auto" w:fill="FFFFFF"/>
        <w:spacing w:after="240"/>
      </w:pPr>
    </w:p>
    <w:p w:rsidR="00625EC9" w:rsidRPr="00625EC9" w:rsidRDefault="00625EC9" w:rsidP="00625EC9"/>
    <w:p w:rsidR="005170CD" w:rsidRPr="008879E8" w:rsidRDefault="005170CD" w:rsidP="008879E8">
      <w:pPr>
        <w:pBdr>
          <w:top w:val="nil"/>
          <w:left w:val="nil"/>
          <w:bottom w:val="nil"/>
          <w:right w:val="nil"/>
          <w:between w:val="nil"/>
        </w:pBdr>
        <w:shd w:val="clear" w:color="auto" w:fill="FFFFFF"/>
        <w:spacing w:before="30" w:after="240"/>
        <w:jc w:val="center"/>
      </w:pPr>
    </w:p>
    <w:sectPr w:rsidR="005170CD" w:rsidRPr="008879E8" w:rsidSect="001353A0">
      <w:headerReference w:type="default" r:id="rId29"/>
      <w:footerReference w:type="default" r:id="rId30"/>
      <w:footerReference w:type="first" r:id="rId31"/>
      <w:pgSz w:w="12240" w:h="15840"/>
      <w:pgMar w:top="1440" w:right="1440" w:bottom="864" w:left="180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7BAE" w:rsidRDefault="008B7BAE">
      <w:r>
        <w:separator/>
      </w:r>
    </w:p>
  </w:endnote>
  <w:endnote w:type="continuationSeparator" w:id="0">
    <w:p w:rsidR="008B7BAE" w:rsidRDefault="008B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Oswald">
    <w:panose1 w:val="00000500000000000000"/>
    <w:charset w:val="4D"/>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70CD" w:rsidRDefault="00000000">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2510C">
      <w:rPr>
        <w:rFonts w:ascii="Calibri" w:eastAsia="Calibri" w:hAnsi="Calibri" w:cs="Calibri"/>
        <w:noProof/>
        <w:color w:val="000000"/>
      </w:rPr>
      <w:t>2</w:t>
    </w:r>
    <w:r>
      <w:rPr>
        <w:rFonts w:ascii="Calibri" w:eastAsia="Calibri" w:hAnsi="Calibri" w:cs="Calibri"/>
        <w:color w:val="000000"/>
      </w:rPr>
      <w:fldChar w:fldCharType="end"/>
    </w:r>
  </w:p>
  <w:p w:rsidR="005170CD" w:rsidRDefault="005170CD">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70CD" w:rsidRDefault="00000000">
    <w:pPr>
      <w:pBdr>
        <w:top w:val="nil"/>
        <w:left w:val="nil"/>
        <w:bottom w:val="nil"/>
        <w:right w:val="nil"/>
        <w:between w:val="nil"/>
      </w:pBdr>
      <w:tabs>
        <w:tab w:val="center" w:pos="4320"/>
        <w:tab w:val="right" w:pos="8640"/>
        <w:tab w:val="left" w:pos="1927"/>
      </w:tabs>
      <w:rPr>
        <w:rFonts w:ascii="Cambria" w:eastAsia="Cambria" w:hAnsi="Cambria" w:cs="Cambria"/>
        <w:color w:val="000000"/>
      </w:rPr>
    </w:pPr>
    <w:r>
      <w:rPr>
        <w:rFonts w:ascii="Cambria" w:eastAsia="Cambria" w:hAnsi="Cambria" w:cs="Cambria"/>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7BAE" w:rsidRDefault="008B7BAE">
      <w:r>
        <w:separator/>
      </w:r>
    </w:p>
  </w:footnote>
  <w:footnote w:type="continuationSeparator" w:id="0">
    <w:p w:rsidR="008B7BAE" w:rsidRDefault="008B7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70CD" w:rsidRDefault="005170CD">
    <w:pPr>
      <w:pBdr>
        <w:top w:val="nil"/>
        <w:left w:val="nil"/>
        <w:bottom w:val="nil"/>
        <w:right w:val="nil"/>
        <w:between w:val="nil"/>
      </w:pBdr>
      <w:tabs>
        <w:tab w:val="center" w:pos="4680"/>
        <w:tab w:val="right" w:pos="9360"/>
      </w:tabs>
      <w:jc w:val="right"/>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07805"/>
    <w:multiLevelType w:val="hybridMultilevel"/>
    <w:tmpl w:val="5FC44520"/>
    <w:lvl w:ilvl="0" w:tplc="AB5C9554">
      <w:start w:val="8"/>
      <w:numFmt w:val="bullet"/>
      <w:lvlText w:val=""/>
      <w:lvlJc w:val="left"/>
      <w:pPr>
        <w:ind w:left="270" w:hanging="360"/>
      </w:pPr>
      <w:rPr>
        <w:rFonts w:ascii="Symbol" w:eastAsia="Calibri" w:hAnsi="Symbol" w:cs="Aria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1C1B72F1"/>
    <w:multiLevelType w:val="multilevel"/>
    <w:tmpl w:val="8CB22A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4362F7"/>
    <w:multiLevelType w:val="hybridMultilevel"/>
    <w:tmpl w:val="0CA6784A"/>
    <w:lvl w:ilvl="0" w:tplc="FB2459F8">
      <w:start w:val="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A11A35"/>
    <w:multiLevelType w:val="hybridMultilevel"/>
    <w:tmpl w:val="F5AECB82"/>
    <w:lvl w:ilvl="0" w:tplc="667AAEC2">
      <w:start w:val="10"/>
      <w:numFmt w:val="bullet"/>
      <w:lvlText w:val=""/>
      <w:lvlJc w:val="left"/>
      <w:pPr>
        <w:ind w:left="720" w:hanging="360"/>
      </w:pPr>
      <w:rPr>
        <w:rFonts w:ascii="Wingdings" w:eastAsiaTheme="majorEastAsia" w:hAnsi="Wingdings" w:cstheme="majorBidi"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658288">
    <w:abstractNumId w:val="1"/>
  </w:num>
  <w:num w:numId="2" w16cid:durableId="1073047790">
    <w:abstractNumId w:val="3"/>
  </w:num>
  <w:num w:numId="3" w16cid:durableId="1074936378">
    <w:abstractNumId w:val="2"/>
  </w:num>
  <w:num w:numId="4" w16cid:durableId="1651710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B21"/>
    <w:rsid w:val="00011452"/>
    <w:rsid w:val="0003175E"/>
    <w:rsid w:val="00032925"/>
    <w:rsid w:val="00034D62"/>
    <w:rsid w:val="00054FDB"/>
    <w:rsid w:val="00082886"/>
    <w:rsid w:val="00093B0F"/>
    <w:rsid w:val="000B7C0B"/>
    <w:rsid w:val="000E2FE8"/>
    <w:rsid w:val="000F4DD2"/>
    <w:rsid w:val="000F5D26"/>
    <w:rsid w:val="00107F81"/>
    <w:rsid w:val="0011063D"/>
    <w:rsid w:val="001353A0"/>
    <w:rsid w:val="00135E1D"/>
    <w:rsid w:val="00175E6E"/>
    <w:rsid w:val="00184217"/>
    <w:rsid w:val="001E4BD3"/>
    <w:rsid w:val="001E6A11"/>
    <w:rsid w:val="00212F55"/>
    <w:rsid w:val="00243C62"/>
    <w:rsid w:val="00260D06"/>
    <w:rsid w:val="002666C1"/>
    <w:rsid w:val="0027162C"/>
    <w:rsid w:val="002F56FA"/>
    <w:rsid w:val="002F75B8"/>
    <w:rsid w:val="00323F39"/>
    <w:rsid w:val="00393E1E"/>
    <w:rsid w:val="00393F8A"/>
    <w:rsid w:val="003D1F3E"/>
    <w:rsid w:val="003D7ACA"/>
    <w:rsid w:val="00400E75"/>
    <w:rsid w:val="00446EEC"/>
    <w:rsid w:val="00465363"/>
    <w:rsid w:val="00482046"/>
    <w:rsid w:val="00492B20"/>
    <w:rsid w:val="004F0779"/>
    <w:rsid w:val="004F5761"/>
    <w:rsid w:val="005170CD"/>
    <w:rsid w:val="00517DCA"/>
    <w:rsid w:val="005553F6"/>
    <w:rsid w:val="005625CF"/>
    <w:rsid w:val="00596DFC"/>
    <w:rsid w:val="005C4237"/>
    <w:rsid w:val="00625EC9"/>
    <w:rsid w:val="00671B8C"/>
    <w:rsid w:val="006B5426"/>
    <w:rsid w:val="006F51E3"/>
    <w:rsid w:val="0071156C"/>
    <w:rsid w:val="00721359"/>
    <w:rsid w:val="00730530"/>
    <w:rsid w:val="0077669D"/>
    <w:rsid w:val="00777437"/>
    <w:rsid w:val="007B7062"/>
    <w:rsid w:val="007D4942"/>
    <w:rsid w:val="00864CA1"/>
    <w:rsid w:val="0086580B"/>
    <w:rsid w:val="008879E8"/>
    <w:rsid w:val="008944E7"/>
    <w:rsid w:val="008A0390"/>
    <w:rsid w:val="008B263D"/>
    <w:rsid w:val="008B7BAE"/>
    <w:rsid w:val="008C35C1"/>
    <w:rsid w:val="009360AD"/>
    <w:rsid w:val="00A026C2"/>
    <w:rsid w:val="00A11D0A"/>
    <w:rsid w:val="00A95535"/>
    <w:rsid w:val="00AB66B9"/>
    <w:rsid w:val="00AC2DF0"/>
    <w:rsid w:val="00AF44F3"/>
    <w:rsid w:val="00B1313C"/>
    <w:rsid w:val="00B17BC3"/>
    <w:rsid w:val="00B217EE"/>
    <w:rsid w:val="00BD160B"/>
    <w:rsid w:val="00BE58C9"/>
    <w:rsid w:val="00C2510C"/>
    <w:rsid w:val="00C54D89"/>
    <w:rsid w:val="00C74C67"/>
    <w:rsid w:val="00CD4B21"/>
    <w:rsid w:val="00D35AA3"/>
    <w:rsid w:val="00D82075"/>
    <w:rsid w:val="00DA1F3C"/>
    <w:rsid w:val="00DB0076"/>
    <w:rsid w:val="00E04376"/>
    <w:rsid w:val="00E04952"/>
    <w:rsid w:val="00E13380"/>
    <w:rsid w:val="00E17986"/>
    <w:rsid w:val="00E22622"/>
    <w:rsid w:val="00E75AE5"/>
    <w:rsid w:val="00EB7BF2"/>
    <w:rsid w:val="00F47A67"/>
    <w:rsid w:val="00FB23B6"/>
    <w:rsid w:val="00FD498E"/>
    <w:rsid w:val="00FE3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F1D1"/>
  <w15:docId w15:val="{B5943EB0-C296-E942-9E7C-81BC577D4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6C1"/>
  </w:style>
  <w:style w:type="paragraph" w:styleId="Heading1">
    <w:name w:val="heading 1"/>
    <w:basedOn w:val="Normal"/>
    <w:next w:val="Normal"/>
    <w:link w:val="Heading1Char"/>
    <w:uiPriority w:val="9"/>
    <w:qFormat/>
    <w:rsid w:val="008D33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unhideWhenUsed/>
    <w:qFormat/>
    <w:rsid w:val="00AA5196"/>
    <w:pPr>
      <w:spacing w:before="100" w:beforeAutospacing="1" w:after="100" w:afterAutospacing="1"/>
      <w:outlineLvl w:val="1"/>
    </w:pPr>
    <w:rPr>
      <w:rFonts w:ascii="Times" w:eastAsiaTheme="minorEastAsia" w:hAnsi="Times" w:cstheme="minorBidi"/>
      <w:b/>
      <w:bCs/>
      <w:sz w:val="36"/>
      <w:szCs w:val="36"/>
    </w:rPr>
  </w:style>
  <w:style w:type="paragraph" w:styleId="Heading3">
    <w:name w:val="heading 3"/>
    <w:basedOn w:val="Normal"/>
    <w:next w:val="Normal"/>
    <w:link w:val="Heading3Char"/>
    <w:uiPriority w:val="9"/>
    <w:unhideWhenUsed/>
    <w:qFormat/>
    <w:rsid w:val="00383E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CC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95EA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0942D6"/>
  </w:style>
  <w:style w:type="character" w:styleId="Hyperlink">
    <w:name w:val="Hyperlink"/>
    <w:basedOn w:val="DefaultParagraphFont"/>
    <w:uiPriority w:val="99"/>
    <w:unhideWhenUsed/>
    <w:rsid w:val="000942D6"/>
    <w:rPr>
      <w:color w:val="0000FF"/>
      <w:u w:val="single"/>
    </w:rPr>
  </w:style>
  <w:style w:type="character" w:customStyle="1" w:styleId="Heading2Char">
    <w:name w:val="Heading 2 Char"/>
    <w:basedOn w:val="DefaultParagraphFont"/>
    <w:link w:val="Heading2"/>
    <w:uiPriority w:val="9"/>
    <w:rsid w:val="00AA5196"/>
    <w:rPr>
      <w:rFonts w:ascii="Times" w:hAnsi="Times"/>
      <w:b/>
      <w:bCs/>
      <w:sz w:val="36"/>
      <w:szCs w:val="36"/>
    </w:rPr>
  </w:style>
  <w:style w:type="paragraph" w:styleId="NormalWeb">
    <w:name w:val="Normal (Web)"/>
    <w:basedOn w:val="Normal"/>
    <w:uiPriority w:val="99"/>
    <w:unhideWhenUsed/>
    <w:rsid w:val="00AA5196"/>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877FA6"/>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77FA6"/>
    <w:rPr>
      <w:rFonts w:ascii="Lucida Grande" w:hAnsi="Lucida Grande" w:cs="Lucida Grande"/>
      <w:sz w:val="18"/>
      <w:szCs w:val="18"/>
    </w:rPr>
  </w:style>
  <w:style w:type="character" w:styleId="FollowedHyperlink">
    <w:name w:val="FollowedHyperlink"/>
    <w:basedOn w:val="DefaultParagraphFont"/>
    <w:uiPriority w:val="99"/>
    <w:semiHidden/>
    <w:unhideWhenUsed/>
    <w:rsid w:val="002271EF"/>
    <w:rPr>
      <w:color w:val="800080" w:themeColor="followedHyperlink"/>
      <w:u w:val="single"/>
    </w:rPr>
  </w:style>
  <w:style w:type="character" w:customStyle="1" w:styleId="Heading3Char">
    <w:name w:val="Heading 3 Char"/>
    <w:basedOn w:val="DefaultParagraphFont"/>
    <w:link w:val="Heading3"/>
    <w:uiPriority w:val="9"/>
    <w:rsid w:val="00383E5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83E5C"/>
    <w:rPr>
      <w:b/>
      <w:bCs/>
    </w:rPr>
  </w:style>
  <w:style w:type="character" w:styleId="Emphasis">
    <w:name w:val="Emphasis"/>
    <w:basedOn w:val="DefaultParagraphFont"/>
    <w:uiPriority w:val="20"/>
    <w:qFormat/>
    <w:rsid w:val="00383E5C"/>
    <w:rPr>
      <w:i/>
      <w:iCs/>
    </w:rPr>
  </w:style>
  <w:style w:type="paragraph" w:styleId="ListParagraph">
    <w:name w:val="List Paragraph"/>
    <w:basedOn w:val="Normal"/>
    <w:uiPriority w:val="34"/>
    <w:qFormat/>
    <w:rsid w:val="003632DC"/>
    <w:pPr>
      <w:ind w:left="720"/>
      <w:contextualSpacing/>
    </w:pPr>
    <w:rPr>
      <w:rFonts w:asciiTheme="minorHAnsi" w:eastAsiaTheme="minorEastAsia" w:hAnsiTheme="minorHAnsi" w:cstheme="minorBidi"/>
    </w:rPr>
  </w:style>
  <w:style w:type="paragraph" w:customStyle="1" w:styleId="lbexhang">
    <w:name w:val="lbexhang"/>
    <w:basedOn w:val="Normal"/>
    <w:rsid w:val="00710C7E"/>
    <w:pPr>
      <w:spacing w:before="100" w:beforeAutospacing="1" w:after="100" w:afterAutospacing="1"/>
    </w:pPr>
    <w:rPr>
      <w:rFonts w:ascii="Times" w:eastAsiaTheme="minorEastAsia" w:hAnsi="Times" w:cstheme="minorBidi"/>
      <w:sz w:val="20"/>
      <w:szCs w:val="20"/>
    </w:rPr>
  </w:style>
  <w:style w:type="paragraph" w:customStyle="1" w:styleId="lbexindent">
    <w:name w:val="lbexindent"/>
    <w:basedOn w:val="Normal"/>
    <w:rsid w:val="00710C7E"/>
    <w:pPr>
      <w:spacing w:before="100" w:beforeAutospacing="1" w:after="100" w:afterAutospacing="1"/>
    </w:pPr>
    <w:rPr>
      <w:rFonts w:ascii="Times" w:eastAsiaTheme="minorEastAsia" w:hAnsi="Times" w:cstheme="minorBidi"/>
      <w:sz w:val="20"/>
      <w:szCs w:val="20"/>
    </w:rPr>
  </w:style>
  <w:style w:type="paragraph" w:customStyle="1" w:styleId="lbexindentparagraph">
    <w:name w:val="lbexindentparagraph"/>
    <w:basedOn w:val="Normal"/>
    <w:rsid w:val="00710C7E"/>
    <w:pPr>
      <w:spacing w:before="100" w:beforeAutospacing="1" w:after="100" w:afterAutospacing="1"/>
    </w:pPr>
    <w:rPr>
      <w:rFonts w:ascii="Times" w:eastAsiaTheme="minorEastAsia" w:hAnsi="Times" w:cstheme="minorBidi"/>
      <w:sz w:val="20"/>
      <w:szCs w:val="20"/>
    </w:rPr>
  </w:style>
  <w:style w:type="character" w:customStyle="1" w:styleId="Heading1Char">
    <w:name w:val="Heading 1 Char"/>
    <w:basedOn w:val="DefaultParagraphFont"/>
    <w:link w:val="Heading1"/>
    <w:uiPriority w:val="9"/>
    <w:rsid w:val="008D331B"/>
    <w:rPr>
      <w:rFonts w:asciiTheme="majorHAnsi" w:eastAsiaTheme="majorEastAsia" w:hAnsiTheme="majorHAnsi" w:cstheme="majorBidi"/>
      <w:b/>
      <w:bCs/>
      <w:color w:val="345A8A" w:themeColor="accent1" w:themeShade="B5"/>
      <w:sz w:val="32"/>
      <w:szCs w:val="32"/>
    </w:rPr>
  </w:style>
  <w:style w:type="character" w:customStyle="1" w:styleId="result-heading">
    <w:name w:val="result-heading"/>
    <w:basedOn w:val="DefaultParagraphFont"/>
    <w:rsid w:val="00C47497"/>
  </w:style>
  <w:style w:type="character" w:customStyle="1" w:styleId="result-title">
    <w:name w:val="result-title"/>
    <w:basedOn w:val="DefaultParagraphFont"/>
    <w:rsid w:val="00C47497"/>
  </w:style>
  <w:style w:type="character" w:customStyle="1" w:styleId="result-item">
    <w:name w:val="result-item"/>
    <w:basedOn w:val="DefaultParagraphFont"/>
    <w:rsid w:val="00C47497"/>
  </w:style>
  <w:style w:type="character" w:customStyle="1" w:styleId="url">
    <w:name w:val="url"/>
    <w:basedOn w:val="DefaultParagraphFont"/>
    <w:rsid w:val="00C47497"/>
  </w:style>
  <w:style w:type="paragraph" w:styleId="Footer">
    <w:name w:val="footer"/>
    <w:basedOn w:val="Normal"/>
    <w:link w:val="FooterChar"/>
    <w:uiPriority w:val="99"/>
    <w:unhideWhenUsed/>
    <w:rsid w:val="00A13F9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A13F9D"/>
  </w:style>
  <w:style w:type="character" w:styleId="PageNumber">
    <w:name w:val="page number"/>
    <w:basedOn w:val="DefaultParagraphFont"/>
    <w:uiPriority w:val="99"/>
    <w:semiHidden/>
    <w:unhideWhenUsed/>
    <w:rsid w:val="00A13F9D"/>
  </w:style>
  <w:style w:type="character" w:styleId="CommentReference">
    <w:name w:val="annotation reference"/>
    <w:basedOn w:val="DefaultParagraphFont"/>
    <w:uiPriority w:val="99"/>
    <w:semiHidden/>
    <w:unhideWhenUsed/>
    <w:rsid w:val="00B05349"/>
    <w:rPr>
      <w:sz w:val="16"/>
      <w:szCs w:val="16"/>
    </w:rPr>
  </w:style>
  <w:style w:type="paragraph" w:styleId="CommentText">
    <w:name w:val="annotation text"/>
    <w:basedOn w:val="Normal"/>
    <w:link w:val="CommentTextChar"/>
    <w:uiPriority w:val="99"/>
    <w:semiHidden/>
    <w:unhideWhenUsed/>
    <w:rsid w:val="00B05349"/>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B05349"/>
    <w:rPr>
      <w:sz w:val="20"/>
      <w:szCs w:val="20"/>
    </w:rPr>
  </w:style>
  <w:style w:type="paragraph" w:styleId="CommentSubject">
    <w:name w:val="annotation subject"/>
    <w:basedOn w:val="CommentText"/>
    <w:next w:val="CommentText"/>
    <w:link w:val="CommentSubjectChar"/>
    <w:uiPriority w:val="99"/>
    <w:semiHidden/>
    <w:unhideWhenUsed/>
    <w:rsid w:val="00B05349"/>
    <w:rPr>
      <w:b/>
      <w:bCs/>
    </w:rPr>
  </w:style>
  <w:style w:type="character" w:customStyle="1" w:styleId="CommentSubjectChar">
    <w:name w:val="Comment Subject Char"/>
    <w:basedOn w:val="CommentTextChar"/>
    <w:link w:val="CommentSubject"/>
    <w:uiPriority w:val="99"/>
    <w:semiHidden/>
    <w:rsid w:val="00B05349"/>
    <w:rPr>
      <w:b/>
      <w:bCs/>
      <w:sz w:val="20"/>
      <w:szCs w:val="20"/>
    </w:rPr>
  </w:style>
  <w:style w:type="paragraph" w:styleId="Header">
    <w:name w:val="header"/>
    <w:basedOn w:val="Normal"/>
    <w:link w:val="HeaderChar"/>
    <w:uiPriority w:val="99"/>
    <w:unhideWhenUsed/>
    <w:rsid w:val="000D552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D5526"/>
  </w:style>
  <w:style w:type="paragraph" w:styleId="TOCHeading">
    <w:name w:val="TOC Heading"/>
    <w:basedOn w:val="Heading1"/>
    <w:next w:val="Normal"/>
    <w:uiPriority w:val="39"/>
    <w:unhideWhenUsed/>
    <w:qFormat/>
    <w:rsid w:val="002A2912"/>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6C7845"/>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10019A"/>
    <w:pPr>
      <w:spacing w:before="120"/>
    </w:pPr>
    <w:rPr>
      <w:rFonts w:asciiTheme="minorHAnsi" w:hAnsiTheme="minorHAnsi"/>
      <w:b/>
      <w:bCs/>
      <w:i/>
      <w:iCs/>
    </w:rPr>
  </w:style>
  <w:style w:type="character" w:customStyle="1" w:styleId="UnresolvedMention1">
    <w:name w:val="Unresolved Mention1"/>
    <w:basedOn w:val="DefaultParagraphFont"/>
    <w:uiPriority w:val="99"/>
    <w:rsid w:val="002416BD"/>
    <w:rPr>
      <w:color w:val="808080"/>
      <w:shd w:val="clear" w:color="auto" w:fill="E6E6E6"/>
    </w:rPr>
  </w:style>
  <w:style w:type="paragraph" w:customStyle="1" w:styleId="lbexindentsubpar">
    <w:name w:val="lbexindentsubpar"/>
    <w:basedOn w:val="Normal"/>
    <w:rsid w:val="00F53CCB"/>
    <w:pPr>
      <w:spacing w:before="100" w:beforeAutospacing="1" w:after="100" w:afterAutospacing="1"/>
    </w:pPr>
  </w:style>
  <w:style w:type="paragraph" w:customStyle="1" w:styleId="lbexindentclause">
    <w:name w:val="lbexindentclause"/>
    <w:basedOn w:val="Normal"/>
    <w:rsid w:val="00BB6D5B"/>
    <w:pPr>
      <w:spacing w:before="100" w:beforeAutospacing="1" w:after="100" w:afterAutospacing="1"/>
    </w:pPr>
  </w:style>
  <w:style w:type="character" w:customStyle="1" w:styleId="gi">
    <w:name w:val="gi"/>
    <w:basedOn w:val="DefaultParagraphFont"/>
    <w:rsid w:val="008F7EF3"/>
  </w:style>
  <w:style w:type="character" w:customStyle="1" w:styleId="Heading4Char">
    <w:name w:val="Heading 4 Char"/>
    <w:basedOn w:val="DefaultParagraphFont"/>
    <w:link w:val="Heading4"/>
    <w:uiPriority w:val="9"/>
    <w:rsid w:val="00680CCC"/>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093B0F"/>
    <w:pPr>
      <w:tabs>
        <w:tab w:val="right" w:leader="dot" w:pos="8990"/>
      </w:tabs>
      <w:spacing w:line="360" w:lineRule="auto"/>
      <w:ind w:left="480"/>
    </w:pPr>
    <w:rPr>
      <w:rFonts w:asciiTheme="minorHAnsi" w:hAnsiTheme="minorHAnsi"/>
      <w:sz w:val="20"/>
      <w:szCs w:val="20"/>
    </w:rPr>
  </w:style>
  <w:style w:type="character" w:customStyle="1" w:styleId="aqj">
    <w:name w:val="aqj"/>
    <w:basedOn w:val="DefaultParagraphFont"/>
    <w:rsid w:val="001B61DF"/>
  </w:style>
  <w:style w:type="character" w:customStyle="1" w:styleId="UnresolvedMention2">
    <w:name w:val="Unresolved Mention2"/>
    <w:basedOn w:val="DefaultParagraphFont"/>
    <w:uiPriority w:val="99"/>
    <w:semiHidden/>
    <w:unhideWhenUsed/>
    <w:rsid w:val="00CC62B2"/>
    <w:rPr>
      <w:color w:val="808080"/>
      <w:shd w:val="clear" w:color="auto" w:fill="E6E6E6"/>
    </w:rPr>
  </w:style>
  <w:style w:type="paragraph" w:styleId="HTMLPreformatted">
    <w:name w:val="HTML Preformatted"/>
    <w:basedOn w:val="Normal"/>
    <w:link w:val="HTMLPreformattedChar"/>
    <w:uiPriority w:val="99"/>
    <w:unhideWhenUsed/>
    <w:rsid w:val="006A6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A6E5C"/>
    <w:rPr>
      <w:rFonts w:ascii="Courier New" w:eastAsia="Times New Roman" w:hAnsi="Courier New" w:cs="Courier New"/>
      <w:sz w:val="20"/>
      <w:szCs w:val="20"/>
    </w:rPr>
  </w:style>
  <w:style w:type="character" w:customStyle="1" w:styleId="UnresolvedMention3">
    <w:name w:val="Unresolved Mention3"/>
    <w:basedOn w:val="DefaultParagraphFont"/>
    <w:uiPriority w:val="99"/>
    <w:rsid w:val="00D5518B"/>
    <w:rPr>
      <w:color w:val="808080"/>
      <w:shd w:val="clear" w:color="auto" w:fill="E6E6E6"/>
    </w:rPr>
  </w:style>
  <w:style w:type="paragraph" w:customStyle="1" w:styleId="p1">
    <w:name w:val="p1"/>
    <w:basedOn w:val="Normal"/>
    <w:rsid w:val="00A77106"/>
    <w:rPr>
      <w:rFonts w:ascii="Helvetica" w:eastAsiaTheme="minorEastAsia" w:hAnsi="Helvetica"/>
      <w:sz w:val="18"/>
      <w:szCs w:val="18"/>
    </w:rPr>
  </w:style>
  <w:style w:type="character" w:customStyle="1" w:styleId="s1">
    <w:name w:val="s1"/>
    <w:basedOn w:val="DefaultParagraphFont"/>
    <w:rsid w:val="006F767A"/>
    <w:rPr>
      <w:rFonts w:ascii="Helvetica" w:hAnsi="Helvetica" w:hint="default"/>
      <w:sz w:val="12"/>
      <w:szCs w:val="12"/>
    </w:rPr>
  </w:style>
  <w:style w:type="character" w:customStyle="1" w:styleId="m4204805384496175018apple-converted-space">
    <w:name w:val="m_4204805384496175018apple-converted-space"/>
    <w:basedOn w:val="DefaultParagraphFont"/>
    <w:rsid w:val="00EB7225"/>
  </w:style>
  <w:style w:type="character" w:customStyle="1" w:styleId="m4204805384496175018gmail-msohyperlink">
    <w:name w:val="m_4204805384496175018gmail-msohyperlink"/>
    <w:basedOn w:val="DefaultParagraphFont"/>
    <w:rsid w:val="00EB7225"/>
  </w:style>
  <w:style w:type="paragraph" w:styleId="NoSpacing">
    <w:name w:val="No Spacing"/>
    <w:uiPriority w:val="1"/>
    <w:qFormat/>
    <w:rsid w:val="003C7AA5"/>
    <w:rPr>
      <w:rFonts w:eastAsiaTheme="minorHAnsi"/>
      <w:sz w:val="22"/>
      <w:szCs w:val="22"/>
    </w:rPr>
  </w:style>
  <w:style w:type="paragraph" w:styleId="Revision">
    <w:name w:val="Revision"/>
    <w:hidden/>
    <w:uiPriority w:val="99"/>
    <w:semiHidden/>
    <w:rsid w:val="00D95A36"/>
  </w:style>
  <w:style w:type="character" w:styleId="UnresolvedMention">
    <w:name w:val="Unresolved Mention"/>
    <w:basedOn w:val="DefaultParagraphFont"/>
    <w:uiPriority w:val="99"/>
    <w:rsid w:val="0043606D"/>
    <w:rPr>
      <w:color w:val="605E5C"/>
      <w:shd w:val="clear" w:color="auto" w:fill="E1DFDD"/>
    </w:rPr>
  </w:style>
  <w:style w:type="character" w:customStyle="1" w:styleId="m7614964798576210474gmail-msoins">
    <w:name w:val="m_7614964798576210474gmail-msoins"/>
    <w:basedOn w:val="DefaultParagraphFont"/>
    <w:rsid w:val="00073B8A"/>
  </w:style>
  <w:style w:type="character" w:customStyle="1" w:styleId="go">
    <w:name w:val="go"/>
    <w:basedOn w:val="DefaultParagraphFont"/>
    <w:rsid w:val="00D92268"/>
  </w:style>
  <w:style w:type="character" w:customStyle="1" w:styleId="phone">
    <w:name w:val="phone"/>
    <w:basedOn w:val="DefaultParagraphFont"/>
    <w:rsid w:val="00895EA1"/>
  </w:style>
  <w:style w:type="character" w:customStyle="1" w:styleId="Heading5Char">
    <w:name w:val="Heading 5 Char"/>
    <w:basedOn w:val="DefaultParagraphFont"/>
    <w:link w:val="Heading5"/>
    <w:uiPriority w:val="9"/>
    <w:semiHidden/>
    <w:rsid w:val="00895EA1"/>
    <w:rPr>
      <w:rFonts w:asciiTheme="majorHAnsi" w:eastAsiaTheme="majorEastAsia" w:hAnsiTheme="majorHAnsi" w:cstheme="majorBidi"/>
      <w:color w:val="365F91" w:themeColor="accent1" w:themeShade="BF"/>
    </w:rPr>
  </w:style>
  <w:style w:type="paragraph" w:styleId="FootnoteText">
    <w:name w:val="footnote text"/>
    <w:basedOn w:val="Normal"/>
    <w:link w:val="FootnoteTextChar"/>
    <w:uiPriority w:val="99"/>
    <w:semiHidden/>
    <w:unhideWhenUsed/>
    <w:rsid w:val="00823BAA"/>
    <w:rPr>
      <w:sz w:val="20"/>
      <w:szCs w:val="20"/>
    </w:rPr>
  </w:style>
  <w:style w:type="character" w:customStyle="1" w:styleId="FootnoteTextChar">
    <w:name w:val="Footnote Text Char"/>
    <w:basedOn w:val="DefaultParagraphFont"/>
    <w:link w:val="FootnoteText"/>
    <w:uiPriority w:val="99"/>
    <w:semiHidden/>
    <w:rsid w:val="00823BA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23BAA"/>
    <w:rPr>
      <w:vertAlign w:val="superscript"/>
    </w:rPr>
  </w:style>
  <w:style w:type="character" w:customStyle="1" w:styleId="markedcontent">
    <w:name w:val="markedcontent"/>
    <w:basedOn w:val="DefaultParagraphFont"/>
    <w:rsid w:val="00F5561B"/>
  </w:style>
  <w:style w:type="character" w:customStyle="1" w:styleId="hgkelc">
    <w:name w:val="hgkelc"/>
    <w:basedOn w:val="DefaultParagraphFont"/>
    <w:rsid w:val="007A18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Date1">
    <w:name w:val="Date1"/>
    <w:basedOn w:val="DefaultParagraphFont"/>
    <w:rsid w:val="00054FDB"/>
  </w:style>
  <w:style w:type="paragraph" w:styleId="TOC4">
    <w:name w:val="toc 4"/>
    <w:basedOn w:val="Normal"/>
    <w:next w:val="Normal"/>
    <w:autoRedefine/>
    <w:uiPriority w:val="39"/>
    <w:semiHidden/>
    <w:unhideWhenUsed/>
    <w:rsid w:val="00E1798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1798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1798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1798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1798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17986"/>
    <w:pPr>
      <w:ind w:left="1920"/>
    </w:pPr>
    <w:rPr>
      <w:rFonts w:asciiTheme="minorHAnsi" w:hAnsiTheme="minorHAnsi"/>
      <w:sz w:val="20"/>
      <w:szCs w:val="20"/>
    </w:rPr>
  </w:style>
  <w:style w:type="character" w:customStyle="1" w:styleId="screen-readers-only">
    <w:name w:val="screen-readers-only"/>
    <w:basedOn w:val="DefaultParagraphFont"/>
    <w:rsid w:val="00CD4B21"/>
  </w:style>
  <w:style w:type="character" w:customStyle="1" w:styleId="sqsrte-text-color--darkaccent">
    <w:name w:val="sqsrte-text-color--darkaccent"/>
    <w:basedOn w:val="DefaultParagraphFont"/>
    <w:rsid w:val="00CD4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9610">
      <w:bodyDiv w:val="1"/>
      <w:marLeft w:val="0"/>
      <w:marRight w:val="0"/>
      <w:marTop w:val="0"/>
      <w:marBottom w:val="0"/>
      <w:divBdr>
        <w:top w:val="none" w:sz="0" w:space="0" w:color="auto"/>
        <w:left w:val="none" w:sz="0" w:space="0" w:color="auto"/>
        <w:bottom w:val="none" w:sz="0" w:space="0" w:color="auto"/>
        <w:right w:val="none" w:sz="0" w:space="0" w:color="auto"/>
      </w:divBdr>
      <w:divsChild>
        <w:div w:id="1098717220">
          <w:marLeft w:val="-10260"/>
          <w:marRight w:val="0"/>
          <w:marTop w:val="0"/>
          <w:marBottom w:val="0"/>
          <w:divBdr>
            <w:top w:val="none" w:sz="0" w:space="0" w:color="auto"/>
            <w:left w:val="none" w:sz="0" w:space="0" w:color="auto"/>
            <w:bottom w:val="none" w:sz="0" w:space="0" w:color="auto"/>
            <w:right w:val="none" w:sz="0" w:space="0" w:color="auto"/>
          </w:divBdr>
        </w:div>
        <w:div w:id="1028915760">
          <w:marLeft w:val="0"/>
          <w:marRight w:val="-10260"/>
          <w:marTop w:val="0"/>
          <w:marBottom w:val="0"/>
          <w:divBdr>
            <w:top w:val="none" w:sz="0" w:space="0" w:color="auto"/>
            <w:left w:val="none" w:sz="0" w:space="0" w:color="auto"/>
            <w:bottom w:val="none" w:sz="0" w:space="0" w:color="auto"/>
            <w:right w:val="none" w:sz="0" w:space="0" w:color="auto"/>
          </w:divBdr>
        </w:div>
      </w:divsChild>
    </w:div>
    <w:div w:id="192622130">
      <w:bodyDiv w:val="1"/>
      <w:marLeft w:val="0"/>
      <w:marRight w:val="0"/>
      <w:marTop w:val="0"/>
      <w:marBottom w:val="0"/>
      <w:divBdr>
        <w:top w:val="none" w:sz="0" w:space="0" w:color="auto"/>
        <w:left w:val="none" w:sz="0" w:space="0" w:color="auto"/>
        <w:bottom w:val="none" w:sz="0" w:space="0" w:color="auto"/>
        <w:right w:val="none" w:sz="0" w:space="0" w:color="auto"/>
      </w:divBdr>
    </w:div>
    <w:div w:id="1033649014">
      <w:bodyDiv w:val="1"/>
      <w:marLeft w:val="0"/>
      <w:marRight w:val="0"/>
      <w:marTop w:val="0"/>
      <w:marBottom w:val="0"/>
      <w:divBdr>
        <w:top w:val="none" w:sz="0" w:space="0" w:color="auto"/>
        <w:left w:val="none" w:sz="0" w:space="0" w:color="auto"/>
        <w:bottom w:val="none" w:sz="0" w:space="0" w:color="auto"/>
        <w:right w:val="none" w:sz="0" w:space="0" w:color="auto"/>
      </w:divBdr>
    </w:div>
    <w:div w:id="1284337664">
      <w:bodyDiv w:val="1"/>
      <w:marLeft w:val="0"/>
      <w:marRight w:val="0"/>
      <w:marTop w:val="0"/>
      <w:marBottom w:val="0"/>
      <w:divBdr>
        <w:top w:val="none" w:sz="0" w:space="0" w:color="auto"/>
        <w:left w:val="none" w:sz="0" w:space="0" w:color="auto"/>
        <w:bottom w:val="none" w:sz="0" w:space="0" w:color="auto"/>
        <w:right w:val="none" w:sz="0" w:space="0" w:color="auto"/>
      </w:divBdr>
    </w:div>
    <w:div w:id="1369259598">
      <w:bodyDiv w:val="1"/>
      <w:marLeft w:val="0"/>
      <w:marRight w:val="0"/>
      <w:marTop w:val="0"/>
      <w:marBottom w:val="0"/>
      <w:divBdr>
        <w:top w:val="none" w:sz="0" w:space="0" w:color="auto"/>
        <w:left w:val="none" w:sz="0" w:space="0" w:color="auto"/>
        <w:bottom w:val="none" w:sz="0" w:space="0" w:color="auto"/>
        <w:right w:val="none" w:sz="0" w:space="0" w:color="auto"/>
      </w:divBdr>
      <w:divsChild>
        <w:div w:id="1693531147">
          <w:marLeft w:val="0"/>
          <w:marRight w:val="0"/>
          <w:marTop w:val="0"/>
          <w:marBottom w:val="0"/>
          <w:divBdr>
            <w:top w:val="none" w:sz="0" w:space="0" w:color="auto"/>
            <w:left w:val="none" w:sz="0" w:space="0" w:color="auto"/>
            <w:bottom w:val="none" w:sz="0" w:space="0" w:color="auto"/>
            <w:right w:val="none" w:sz="0" w:space="0" w:color="auto"/>
          </w:divBdr>
        </w:div>
        <w:div w:id="396367976">
          <w:marLeft w:val="0"/>
          <w:marRight w:val="0"/>
          <w:marTop w:val="0"/>
          <w:marBottom w:val="0"/>
          <w:divBdr>
            <w:top w:val="none" w:sz="0" w:space="0" w:color="auto"/>
            <w:left w:val="none" w:sz="0" w:space="0" w:color="auto"/>
            <w:bottom w:val="none" w:sz="0" w:space="0" w:color="auto"/>
            <w:right w:val="none" w:sz="0" w:space="0" w:color="auto"/>
          </w:divBdr>
        </w:div>
        <w:div w:id="1795753882">
          <w:marLeft w:val="0"/>
          <w:marRight w:val="0"/>
          <w:marTop w:val="0"/>
          <w:marBottom w:val="0"/>
          <w:divBdr>
            <w:top w:val="none" w:sz="0" w:space="0" w:color="auto"/>
            <w:left w:val="none" w:sz="0" w:space="0" w:color="auto"/>
            <w:bottom w:val="none" w:sz="0" w:space="0" w:color="auto"/>
            <w:right w:val="none" w:sz="0" w:space="0" w:color="auto"/>
          </w:divBdr>
        </w:div>
        <w:div w:id="843860419">
          <w:marLeft w:val="0"/>
          <w:marRight w:val="0"/>
          <w:marTop w:val="0"/>
          <w:marBottom w:val="0"/>
          <w:divBdr>
            <w:top w:val="none" w:sz="0" w:space="0" w:color="auto"/>
            <w:left w:val="none" w:sz="0" w:space="0" w:color="auto"/>
            <w:bottom w:val="none" w:sz="0" w:space="0" w:color="auto"/>
            <w:right w:val="none" w:sz="0" w:space="0" w:color="auto"/>
          </w:divBdr>
        </w:div>
      </w:divsChild>
    </w:div>
    <w:div w:id="1532912423">
      <w:bodyDiv w:val="1"/>
      <w:marLeft w:val="0"/>
      <w:marRight w:val="0"/>
      <w:marTop w:val="0"/>
      <w:marBottom w:val="0"/>
      <w:divBdr>
        <w:top w:val="none" w:sz="0" w:space="0" w:color="auto"/>
        <w:left w:val="none" w:sz="0" w:space="0" w:color="auto"/>
        <w:bottom w:val="none" w:sz="0" w:space="0" w:color="auto"/>
        <w:right w:val="none" w:sz="0" w:space="0" w:color="auto"/>
      </w:divBdr>
    </w:div>
    <w:div w:id="1585341684">
      <w:bodyDiv w:val="1"/>
      <w:marLeft w:val="0"/>
      <w:marRight w:val="0"/>
      <w:marTop w:val="0"/>
      <w:marBottom w:val="0"/>
      <w:divBdr>
        <w:top w:val="none" w:sz="0" w:space="0" w:color="auto"/>
        <w:left w:val="none" w:sz="0" w:space="0" w:color="auto"/>
        <w:bottom w:val="none" w:sz="0" w:space="0" w:color="auto"/>
        <w:right w:val="none" w:sz="0" w:space="0" w:color="auto"/>
      </w:divBdr>
    </w:div>
    <w:div w:id="1739475666">
      <w:bodyDiv w:val="1"/>
      <w:marLeft w:val="0"/>
      <w:marRight w:val="0"/>
      <w:marTop w:val="0"/>
      <w:marBottom w:val="0"/>
      <w:divBdr>
        <w:top w:val="none" w:sz="0" w:space="0" w:color="auto"/>
        <w:left w:val="none" w:sz="0" w:space="0" w:color="auto"/>
        <w:bottom w:val="none" w:sz="0" w:space="0" w:color="auto"/>
        <w:right w:val="none" w:sz="0" w:space="0" w:color="auto"/>
      </w:divBdr>
      <w:divsChild>
        <w:div w:id="1815833306">
          <w:marLeft w:val="90"/>
          <w:marRight w:val="0"/>
          <w:marTop w:val="0"/>
          <w:marBottom w:val="0"/>
          <w:divBdr>
            <w:top w:val="none" w:sz="0" w:space="0" w:color="auto"/>
            <w:left w:val="none" w:sz="0" w:space="0" w:color="auto"/>
            <w:bottom w:val="none" w:sz="0" w:space="0" w:color="auto"/>
            <w:right w:val="none" w:sz="0" w:space="0" w:color="auto"/>
          </w:divBdr>
        </w:div>
      </w:divsChild>
    </w:div>
    <w:div w:id="1970745857">
      <w:bodyDiv w:val="1"/>
      <w:marLeft w:val="0"/>
      <w:marRight w:val="0"/>
      <w:marTop w:val="0"/>
      <w:marBottom w:val="0"/>
      <w:divBdr>
        <w:top w:val="none" w:sz="0" w:space="0" w:color="auto"/>
        <w:left w:val="none" w:sz="0" w:space="0" w:color="auto"/>
        <w:bottom w:val="none" w:sz="0" w:space="0" w:color="auto"/>
        <w:right w:val="none" w:sz="0" w:space="0" w:color="auto"/>
      </w:divBdr>
      <w:divsChild>
        <w:div w:id="1841505974">
          <w:marLeft w:val="0"/>
          <w:marRight w:val="0"/>
          <w:marTop w:val="0"/>
          <w:marBottom w:val="0"/>
          <w:divBdr>
            <w:top w:val="none" w:sz="0" w:space="0" w:color="auto"/>
            <w:left w:val="none" w:sz="0" w:space="0" w:color="auto"/>
            <w:bottom w:val="none" w:sz="0" w:space="0" w:color="auto"/>
            <w:right w:val="none" w:sz="0" w:space="0" w:color="auto"/>
          </w:divBdr>
          <w:divsChild>
            <w:div w:id="2120449346">
              <w:marLeft w:val="0"/>
              <w:marRight w:val="0"/>
              <w:marTop w:val="0"/>
              <w:marBottom w:val="0"/>
              <w:divBdr>
                <w:top w:val="none" w:sz="0" w:space="0" w:color="auto"/>
                <w:left w:val="none" w:sz="0" w:space="0" w:color="auto"/>
                <w:bottom w:val="none" w:sz="0" w:space="0" w:color="auto"/>
                <w:right w:val="none" w:sz="0" w:space="0" w:color="auto"/>
              </w:divBdr>
              <w:divsChild>
                <w:div w:id="3570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6373">
          <w:marLeft w:val="255"/>
          <w:marRight w:val="0"/>
          <w:marTop w:val="0"/>
          <w:marBottom w:val="0"/>
          <w:divBdr>
            <w:top w:val="none" w:sz="0" w:space="0" w:color="auto"/>
            <w:left w:val="none" w:sz="0" w:space="0" w:color="auto"/>
            <w:bottom w:val="none" w:sz="0" w:space="0" w:color="auto"/>
            <w:right w:val="none" w:sz="0" w:space="0" w:color="auto"/>
          </w:divBdr>
          <w:divsChild>
            <w:div w:id="1802965204">
              <w:marLeft w:val="0"/>
              <w:marRight w:val="0"/>
              <w:marTop w:val="0"/>
              <w:marBottom w:val="0"/>
              <w:divBdr>
                <w:top w:val="none" w:sz="0" w:space="0" w:color="auto"/>
                <w:left w:val="none" w:sz="0" w:space="0" w:color="auto"/>
                <w:bottom w:val="none" w:sz="0" w:space="0" w:color="auto"/>
                <w:right w:val="none" w:sz="0" w:space="0" w:color="auto"/>
              </w:divBdr>
              <w:divsChild>
                <w:div w:id="924649288">
                  <w:marLeft w:val="0"/>
                  <w:marRight w:val="0"/>
                  <w:marTop w:val="0"/>
                  <w:marBottom w:val="0"/>
                  <w:divBdr>
                    <w:top w:val="none" w:sz="0" w:space="0" w:color="auto"/>
                    <w:left w:val="none" w:sz="0" w:space="0" w:color="auto"/>
                    <w:bottom w:val="none" w:sz="0" w:space="0" w:color="auto"/>
                    <w:right w:val="none" w:sz="0" w:space="0" w:color="auto"/>
                  </w:divBdr>
                  <w:divsChild>
                    <w:div w:id="17469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34997">
          <w:marLeft w:val="0"/>
          <w:marRight w:val="0"/>
          <w:marTop w:val="0"/>
          <w:marBottom w:val="0"/>
          <w:divBdr>
            <w:top w:val="none" w:sz="0" w:space="0" w:color="auto"/>
            <w:left w:val="none" w:sz="0" w:space="0" w:color="auto"/>
            <w:bottom w:val="none" w:sz="0" w:space="0" w:color="auto"/>
            <w:right w:val="none" w:sz="0" w:space="0" w:color="auto"/>
          </w:divBdr>
          <w:divsChild>
            <w:div w:id="512498173">
              <w:marLeft w:val="0"/>
              <w:marRight w:val="0"/>
              <w:marTop w:val="0"/>
              <w:marBottom w:val="0"/>
              <w:divBdr>
                <w:top w:val="none" w:sz="0" w:space="0" w:color="auto"/>
                <w:left w:val="none" w:sz="0" w:space="0" w:color="auto"/>
                <w:bottom w:val="none" w:sz="0" w:space="0" w:color="auto"/>
                <w:right w:val="none" w:sz="0" w:space="0" w:color="auto"/>
              </w:divBdr>
              <w:divsChild>
                <w:div w:id="3518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ancygoodman@kidsvcancer.org" TargetMode="External"/><Relationship Id="rId18" Type="http://schemas.openxmlformats.org/officeDocument/2006/relationships/hyperlink" Target="mailto:Jordan.brossi@mail.house.gov" TargetMode="External"/><Relationship Id="rId26" Type="http://schemas.openxmlformats.org/officeDocument/2006/relationships/hyperlink" Target="mailto:Eric.Kim@mail.house.gov" TargetMode="External"/><Relationship Id="rId3" Type="http://schemas.openxmlformats.org/officeDocument/2006/relationships/numbering" Target="numbering.xml"/><Relationship Id="rId21" Type="http://schemas.openxmlformats.org/officeDocument/2006/relationships/hyperlink" Target="mailto:Eric.Kim@mail.house.gov" TargetMode="External"/><Relationship Id="rId7" Type="http://schemas.openxmlformats.org/officeDocument/2006/relationships/footnotes" Target="footnotes.xml"/><Relationship Id="rId12" Type="http://schemas.openxmlformats.org/officeDocument/2006/relationships/hyperlink" Target="mailto:Eric.Kim@mail.house.gov" TargetMode="External"/><Relationship Id="rId17" Type="http://schemas.openxmlformats.org/officeDocument/2006/relationships/hyperlink" Target="mailto:nicholas.manetto@faegredrinker.com" TargetMode="External"/><Relationship Id="rId25" Type="http://schemas.openxmlformats.org/officeDocument/2006/relationships/hyperlink" Target="https://cdmrp.health.mil/funding/archive/prcrparchiv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lm0307@gmail.com" TargetMode="External"/><Relationship Id="rId20" Type="http://schemas.openxmlformats.org/officeDocument/2006/relationships/hyperlink" Target="mailto:Jordan.brossi@mail.house.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ncyGoodman@kidsvcancer.org" TargetMode="External"/><Relationship Id="rId24" Type="http://schemas.openxmlformats.org/officeDocument/2006/relationships/hyperlink" Target="https://cdmrp.army.mil/prcrp/awards/award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ancygoodman@kidsvcancer.org" TargetMode="External"/><Relationship Id="rId23" Type="http://schemas.openxmlformats.org/officeDocument/2006/relationships/hyperlink" Target="mailto:Matthew.Clarkin@mail.house.gov" TargetMode="External"/><Relationship Id="rId28"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yperlink" Target="https://www.congress.gov/bill/118th-congress/house-bill/6664?q=%7B%22search%22%3A%22eshoo%22%7D&amp;s=3&amp;r=10"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ara_Maskornick@help.senate.gov" TargetMode="External"/><Relationship Id="rId22" Type="http://schemas.openxmlformats.org/officeDocument/2006/relationships/hyperlink" Target="mailto:info@stormtheheavens.org" TargetMode="External"/><Relationship Id="rId27" Type="http://schemas.openxmlformats.org/officeDocument/2006/relationships/hyperlink" Target="mailto:Baillee.Brown@mail.house.gov" TargetMode="External"/><Relationship Id="rId30" Type="http://schemas.openxmlformats.org/officeDocument/2006/relationships/footer" Target="foot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ncygoodman/Library/Mobile%20Documents/com~apple~CloudDocs/Desktop%20-%20Nancy&#8217;s%20MacBook%20Air/Legislative%20Year%20Book%20202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vFhSx0eWmoTqskhp8eOD1ifqPQ==">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9A9D74-306C-6E45-A820-B3C9C646C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Legislative Year Book 2023.10.dotx</Template>
  <TotalTime>8</TotalTime>
  <Pages>25</Pages>
  <Words>3487</Words>
  <Characters>19879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Nancy Goodman</cp:lastModifiedBy>
  <cp:revision>1</cp:revision>
  <cp:lastPrinted>2024-02-15T03:56:00Z</cp:lastPrinted>
  <dcterms:created xsi:type="dcterms:W3CDTF">2024-02-21T01:37:00Z</dcterms:created>
  <dcterms:modified xsi:type="dcterms:W3CDTF">2024-02-21T01:48:00Z</dcterms:modified>
</cp:coreProperties>
</file>